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6B20" w14:textId="77777777" w:rsidR="00CA4D1C" w:rsidRPr="00D05B0F" w:rsidRDefault="009B143E" w:rsidP="00083B74">
      <w:pPr>
        <w:rPr>
          <w:rFonts w:ascii="Arial" w:hAnsi="Arial" w:cs="Arial"/>
          <w:b/>
          <w:color w:val="000000" w:themeColor="text1"/>
          <w:sz w:val="22"/>
          <w:szCs w:val="22"/>
        </w:rPr>
      </w:pPr>
      <w:r w:rsidRPr="00D05B0F">
        <w:rPr>
          <w:rFonts w:ascii="Arial" w:hAnsi="Arial" w:cs="Arial"/>
          <w:b/>
          <w:noProof/>
          <w:color w:val="000000" w:themeColor="text1"/>
          <w:sz w:val="22"/>
          <w:szCs w:val="22"/>
          <w:lang w:eastAsia="en-GB"/>
        </w:rPr>
        <w:drawing>
          <wp:inline distT="0" distB="0" distL="0" distR="0" wp14:anchorId="381CD39C" wp14:editId="44EEEA5A">
            <wp:extent cx="1426210" cy="570865"/>
            <wp:effectExtent l="0" t="0" r="2540" b="635"/>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19C7674" w14:textId="77777777" w:rsidR="00CA4D1C" w:rsidRPr="00D05B0F" w:rsidRDefault="00CA4D1C" w:rsidP="00083B74">
      <w:pPr>
        <w:jc w:val="center"/>
        <w:rPr>
          <w:rFonts w:ascii="Arial" w:hAnsi="Arial" w:cs="Arial"/>
          <w:b/>
          <w:color w:val="000000" w:themeColor="text1"/>
          <w:sz w:val="22"/>
          <w:szCs w:val="22"/>
        </w:rPr>
      </w:pPr>
    </w:p>
    <w:p w14:paraId="0A791317" w14:textId="77777777" w:rsidR="00CA4D1C" w:rsidRPr="00D05B0F" w:rsidRDefault="00083B74" w:rsidP="00083B74">
      <w:pPr>
        <w:jc w:val="center"/>
        <w:rPr>
          <w:rFonts w:ascii="Arial" w:hAnsi="Arial" w:cs="Arial"/>
          <w:b/>
          <w:color w:val="000000" w:themeColor="text1"/>
          <w:sz w:val="22"/>
          <w:szCs w:val="22"/>
        </w:rPr>
      </w:pPr>
      <w:r w:rsidRPr="00D05B0F">
        <w:rPr>
          <w:rFonts w:ascii="Arial" w:hAnsi="Arial" w:cs="Arial"/>
          <w:b/>
          <w:color w:val="000000" w:themeColor="text1"/>
          <w:sz w:val="22"/>
          <w:szCs w:val="22"/>
        </w:rPr>
        <w:t>Job Description</w:t>
      </w:r>
      <w:r w:rsidR="00321876" w:rsidRPr="00D05B0F">
        <w:rPr>
          <w:rFonts w:ascii="Arial" w:hAnsi="Arial" w:cs="Arial"/>
          <w:b/>
          <w:color w:val="000000" w:themeColor="text1"/>
          <w:sz w:val="22"/>
          <w:szCs w:val="22"/>
        </w:rPr>
        <w:t xml:space="preserve"> </w:t>
      </w:r>
    </w:p>
    <w:p w14:paraId="61DE0FC0" w14:textId="77777777" w:rsidR="00CA4D1C" w:rsidRPr="00D05B0F" w:rsidRDefault="00CA4D1C" w:rsidP="00083B74">
      <w:pPr>
        <w:rPr>
          <w:rFonts w:ascii="Arial" w:hAnsi="Arial" w:cs="Arial"/>
          <w:b/>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24"/>
      </w:tblGrid>
      <w:tr w:rsidR="00CA4D1C" w:rsidRPr="00D05B0F" w14:paraId="49B91BAB" w14:textId="77777777" w:rsidTr="00A20941">
        <w:tc>
          <w:tcPr>
            <w:tcW w:w="2943" w:type="dxa"/>
          </w:tcPr>
          <w:p w14:paraId="1F0F3402" w14:textId="77777777" w:rsidR="00CA4D1C" w:rsidRPr="00D05B0F" w:rsidRDefault="00CA4D1C" w:rsidP="00083B74">
            <w:pPr>
              <w:rPr>
                <w:rFonts w:ascii="Arial" w:hAnsi="Arial" w:cs="Arial"/>
                <w:b/>
                <w:color w:val="000000" w:themeColor="text1"/>
                <w:sz w:val="22"/>
                <w:szCs w:val="22"/>
              </w:rPr>
            </w:pPr>
            <w:r w:rsidRPr="00D05B0F">
              <w:rPr>
                <w:rFonts w:ascii="Arial" w:hAnsi="Arial" w:cs="Arial"/>
                <w:b/>
                <w:color w:val="000000" w:themeColor="text1"/>
                <w:sz w:val="22"/>
                <w:szCs w:val="22"/>
              </w:rPr>
              <w:t>Job title:</w:t>
            </w:r>
          </w:p>
        </w:tc>
        <w:tc>
          <w:tcPr>
            <w:tcW w:w="6124" w:type="dxa"/>
          </w:tcPr>
          <w:p w14:paraId="254B02DA" w14:textId="77777777" w:rsidR="00CA4D1C" w:rsidRPr="00D05B0F" w:rsidRDefault="00A621A2" w:rsidP="00A00446">
            <w:pPr>
              <w:rPr>
                <w:rFonts w:ascii="Arial" w:hAnsi="Arial" w:cs="Arial"/>
                <w:b/>
                <w:color w:val="000000" w:themeColor="text1"/>
                <w:sz w:val="22"/>
                <w:szCs w:val="22"/>
              </w:rPr>
            </w:pPr>
            <w:r w:rsidRPr="00D05B0F">
              <w:rPr>
                <w:rFonts w:ascii="Arial" w:hAnsi="Arial" w:cs="Arial"/>
                <w:b/>
                <w:color w:val="000000" w:themeColor="text1"/>
                <w:sz w:val="22"/>
                <w:szCs w:val="22"/>
              </w:rPr>
              <w:t>M</w:t>
            </w:r>
            <w:r w:rsidR="00A00446">
              <w:rPr>
                <w:rFonts w:ascii="Arial" w:hAnsi="Arial" w:cs="Arial"/>
                <w:b/>
                <w:color w:val="000000" w:themeColor="text1"/>
                <w:sz w:val="22"/>
                <w:szCs w:val="22"/>
              </w:rPr>
              <w:t>ulti-skilled</w:t>
            </w:r>
            <w:r>
              <w:rPr>
                <w:rFonts w:ascii="Arial" w:hAnsi="Arial" w:cs="Arial"/>
                <w:b/>
                <w:color w:val="000000" w:themeColor="text1"/>
                <w:sz w:val="22"/>
                <w:szCs w:val="22"/>
              </w:rPr>
              <w:t xml:space="preserve"> </w:t>
            </w:r>
            <w:r w:rsidR="00E16E15" w:rsidRPr="00D05B0F">
              <w:rPr>
                <w:rFonts w:ascii="Arial" w:hAnsi="Arial" w:cs="Arial"/>
                <w:b/>
                <w:color w:val="000000" w:themeColor="text1"/>
                <w:sz w:val="22"/>
                <w:szCs w:val="22"/>
              </w:rPr>
              <w:t xml:space="preserve">Electrician </w:t>
            </w:r>
            <w:r w:rsidR="006D6ADD">
              <w:rPr>
                <w:rFonts w:ascii="Arial" w:hAnsi="Arial" w:cs="Arial"/>
                <w:b/>
                <w:color w:val="000000" w:themeColor="text1"/>
                <w:sz w:val="22"/>
                <w:szCs w:val="22"/>
              </w:rPr>
              <w:t xml:space="preserve"> </w:t>
            </w:r>
          </w:p>
        </w:tc>
      </w:tr>
      <w:tr w:rsidR="00CA4D1C" w:rsidRPr="00D05B0F" w14:paraId="4BC19F12" w14:textId="77777777" w:rsidTr="00A20941">
        <w:tc>
          <w:tcPr>
            <w:tcW w:w="2943" w:type="dxa"/>
          </w:tcPr>
          <w:p w14:paraId="5D674AFB" w14:textId="77777777" w:rsidR="00CA4D1C" w:rsidRPr="00D05B0F" w:rsidRDefault="00CA4D1C" w:rsidP="00083B74">
            <w:pPr>
              <w:rPr>
                <w:rFonts w:ascii="Arial" w:hAnsi="Arial" w:cs="Arial"/>
                <w:b/>
                <w:color w:val="000000" w:themeColor="text1"/>
                <w:sz w:val="22"/>
                <w:szCs w:val="22"/>
              </w:rPr>
            </w:pPr>
            <w:r w:rsidRPr="00D05B0F">
              <w:rPr>
                <w:rFonts w:ascii="Arial" w:hAnsi="Arial" w:cs="Arial"/>
                <w:b/>
                <w:color w:val="000000" w:themeColor="text1"/>
                <w:sz w:val="22"/>
                <w:szCs w:val="22"/>
              </w:rPr>
              <w:t>Department/School:</w:t>
            </w:r>
          </w:p>
        </w:tc>
        <w:tc>
          <w:tcPr>
            <w:tcW w:w="6124" w:type="dxa"/>
          </w:tcPr>
          <w:p w14:paraId="5EB4738C" w14:textId="29D3A134" w:rsidR="00CA4D1C" w:rsidRPr="00D05B0F" w:rsidRDefault="00996063" w:rsidP="00083B74">
            <w:pPr>
              <w:rPr>
                <w:rFonts w:ascii="Arial" w:hAnsi="Arial" w:cs="Arial"/>
                <w:b/>
                <w:color w:val="000000" w:themeColor="text1"/>
                <w:sz w:val="22"/>
                <w:szCs w:val="22"/>
              </w:rPr>
            </w:pPr>
            <w:r>
              <w:rPr>
                <w:rFonts w:ascii="Arial" w:hAnsi="Arial" w:cs="Arial"/>
                <w:b/>
                <w:color w:val="000000" w:themeColor="text1"/>
                <w:sz w:val="22"/>
                <w:szCs w:val="22"/>
              </w:rPr>
              <w:t xml:space="preserve">Campus Infrastructure </w:t>
            </w:r>
          </w:p>
        </w:tc>
      </w:tr>
      <w:tr w:rsidR="00CA4D1C" w:rsidRPr="00D05B0F" w14:paraId="5F8C3738" w14:textId="77777777" w:rsidTr="00A20941">
        <w:tc>
          <w:tcPr>
            <w:tcW w:w="2943" w:type="dxa"/>
          </w:tcPr>
          <w:p w14:paraId="5E004DE1" w14:textId="77777777" w:rsidR="00CA4D1C" w:rsidRPr="00D05B0F" w:rsidRDefault="00CA4D1C" w:rsidP="00083B74">
            <w:pPr>
              <w:rPr>
                <w:rFonts w:ascii="Arial" w:hAnsi="Arial" w:cs="Arial"/>
                <w:b/>
                <w:color w:val="000000" w:themeColor="text1"/>
                <w:sz w:val="22"/>
                <w:szCs w:val="22"/>
              </w:rPr>
            </w:pPr>
            <w:r w:rsidRPr="00D05B0F">
              <w:rPr>
                <w:rFonts w:ascii="Arial" w:hAnsi="Arial" w:cs="Arial"/>
                <w:b/>
                <w:color w:val="000000" w:themeColor="text1"/>
                <w:sz w:val="22"/>
                <w:szCs w:val="22"/>
              </w:rPr>
              <w:t>Grade:</w:t>
            </w:r>
          </w:p>
        </w:tc>
        <w:tc>
          <w:tcPr>
            <w:tcW w:w="6124" w:type="dxa"/>
          </w:tcPr>
          <w:p w14:paraId="4CB8907F" w14:textId="77777777" w:rsidR="00CA4D1C" w:rsidRPr="00D05B0F" w:rsidRDefault="00A00446" w:rsidP="007C7F64">
            <w:pPr>
              <w:rPr>
                <w:rFonts w:ascii="Arial" w:hAnsi="Arial" w:cs="Arial"/>
                <w:b/>
                <w:color w:val="000000" w:themeColor="text1"/>
                <w:sz w:val="22"/>
                <w:szCs w:val="22"/>
              </w:rPr>
            </w:pPr>
            <w:r>
              <w:rPr>
                <w:rFonts w:ascii="Arial" w:hAnsi="Arial" w:cs="Arial"/>
                <w:b/>
                <w:color w:val="000000" w:themeColor="text1"/>
                <w:sz w:val="22"/>
                <w:szCs w:val="22"/>
              </w:rPr>
              <w:t>6</w:t>
            </w:r>
          </w:p>
        </w:tc>
      </w:tr>
      <w:tr w:rsidR="00CA4D1C" w:rsidRPr="00D05B0F" w14:paraId="0AE173AE" w14:textId="77777777" w:rsidTr="00A20941">
        <w:tc>
          <w:tcPr>
            <w:tcW w:w="2943" w:type="dxa"/>
          </w:tcPr>
          <w:p w14:paraId="212F4C71" w14:textId="77777777" w:rsidR="00CA4D1C" w:rsidRPr="00D05B0F" w:rsidRDefault="00CA4D1C" w:rsidP="00083B74">
            <w:pPr>
              <w:rPr>
                <w:rFonts w:ascii="Arial" w:hAnsi="Arial" w:cs="Arial"/>
                <w:b/>
                <w:color w:val="000000" w:themeColor="text1"/>
                <w:sz w:val="22"/>
                <w:szCs w:val="22"/>
              </w:rPr>
            </w:pPr>
            <w:r w:rsidRPr="00D05B0F">
              <w:rPr>
                <w:rFonts w:ascii="Arial" w:hAnsi="Arial" w:cs="Arial"/>
                <w:b/>
                <w:color w:val="000000" w:themeColor="text1"/>
                <w:sz w:val="22"/>
                <w:szCs w:val="22"/>
              </w:rPr>
              <w:t>Location:</w:t>
            </w:r>
          </w:p>
        </w:tc>
        <w:tc>
          <w:tcPr>
            <w:tcW w:w="6124" w:type="dxa"/>
          </w:tcPr>
          <w:p w14:paraId="2E945083" w14:textId="77777777" w:rsidR="00CA4D1C" w:rsidRPr="00D05B0F" w:rsidRDefault="00AB4228" w:rsidP="00083B74">
            <w:pPr>
              <w:rPr>
                <w:rFonts w:ascii="Arial" w:hAnsi="Arial" w:cs="Arial"/>
                <w:b/>
                <w:color w:val="000000" w:themeColor="text1"/>
                <w:sz w:val="22"/>
                <w:szCs w:val="22"/>
              </w:rPr>
            </w:pPr>
            <w:r w:rsidRPr="00D05B0F">
              <w:rPr>
                <w:rFonts w:ascii="Arial" w:hAnsi="Arial" w:cs="Arial"/>
                <w:b/>
                <w:color w:val="000000" w:themeColor="text1"/>
                <w:sz w:val="22"/>
                <w:szCs w:val="22"/>
              </w:rPr>
              <w:t>University of Bath estate including residential, academic and sports areas on and off campus</w:t>
            </w:r>
          </w:p>
        </w:tc>
      </w:tr>
    </w:tbl>
    <w:p w14:paraId="061F95A2" w14:textId="77777777" w:rsidR="00CA4D1C" w:rsidRPr="00D05B0F" w:rsidRDefault="00CA4D1C" w:rsidP="00083B74">
      <w:pPr>
        <w:rPr>
          <w:rFonts w:ascii="Arial" w:hAnsi="Arial"/>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A4D1C" w:rsidRPr="00D05B0F" w14:paraId="3FAD9479" w14:textId="77777777" w:rsidTr="00A20941">
        <w:tc>
          <w:tcPr>
            <w:tcW w:w="9067" w:type="dxa"/>
          </w:tcPr>
          <w:p w14:paraId="04BC1CE8" w14:textId="77777777" w:rsidR="00CA4D1C" w:rsidRPr="00D05B0F" w:rsidRDefault="00CA4D1C" w:rsidP="00083B74">
            <w:pPr>
              <w:rPr>
                <w:rFonts w:ascii="Arial" w:hAnsi="Arial" w:cs="Arial"/>
                <w:b/>
                <w:color w:val="000000" w:themeColor="text1"/>
                <w:sz w:val="22"/>
                <w:szCs w:val="22"/>
              </w:rPr>
            </w:pPr>
            <w:r w:rsidRPr="00D05B0F">
              <w:rPr>
                <w:rFonts w:ascii="Arial" w:hAnsi="Arial" w:cs="Arial"/>
                <w:b/>
                <w:color w:val="000000" w:themeColor="text1"/>
                <w:sz w:val="22"/>
                <w:szCs w:val="22"/>
              </w:rPr>
              <w:t>Job purpose</w:t>
            </w:r>
          </w:p>
        </w:tc>
      </w:tr>
      <w:tr w:rsidR="00CA4D1C" w:rsidRPr="00D05B0F" w14:paraId="412340DF" w14:textId="77777777" w:rsidTr="00A20941">
        <w:tc>
          <w:tcPr>
            <w:tcW w:w="9067" w:type="dxa"/>
          </w:tcPr>
          <w:p w14:paraId="0125B589" w14:textId="77777777" w:rsidR="00CA4D1C" w:rsidRPr="00D05B0F" w:rsidRDefault="00CA4D1C" w:rsidP="00083B74">
            <w:pPr>
              <w:rPr>
                <w:rFonts w:ascii="Arial" w:hAnsi="Arial" w:cs="Arial"/>
                <w:i/>
                <w:color w:val="000000" w:themeColor="text1"/>
                <w:sz w:val="22"/>
                <w:szCs w:val="22"/>
              </w:rPr>
            </w:pPr>
          </w:p>
          <w:p w14:paraId="1EB1F880" w14:textId="77777777" w:rsidR="00544D08" w:rsidRPr="00D05B0F" w:rsidRDefault="00544D08" w:rsidP="00321876">
            <w:pPr>
              <w:jc w:val="both"/>
              <w:rPr>
                <w:rFonts w:ascii="Arial" w:hAnsi="Arial" w:cs="Arial"/>
                <w:color w:val="000000" w:themeColor="text1"/>
                <w:sz w:val="22"/>
                <w:szCs w:val="22"/>
              </w:rPr>
            </w:pPr>
            <w:r w:rsidRPr="00D05B0F">
              <w:rPr>
                <w:rFonts w:ascii="Arial" w:hAnsi="Arial" w:cs="Arial"/>
                <w:color w:val="000000" w:themeColor="text1"/>
                <w:sz w:val="22"/>
                <w:szCs w:val="22"/>
              </w:rPr>
              <w:t xml:space="preserve">The </w:t>
            </w:r>
            <w:r w:rsidR="00130101">
              <w:rPr>
                <w:rFonts w:ascii="Arial" w:hAnsi="Arial" w:cs="Arial"/>
                <w:color w:val="000000" w:themeColor="text1"/>
                <w:sz w:val="22"/>
                <w:szCs w:val="22"/>
              </w:rPr>
              <w:t>Maintenance</w:t>
            </w:r>
            <w:r w:rsidRPr="00D05B0F">
              <w:rPr>
                <w:rFonts w:ascii="Arial" w:hAnsi="Arial" w:cs="Arial"/>
                <w:color w:val="000000" w:themeColor="text1"/>
                <w:sz w:val="22"/>
                <w:szCs w:val="22"/>
              </w:rPr>
              <w:t xml:space="preserve"> Section provides maintenance services on a diverse range of building services, including </w:t>
            </w:r>
            <w:r w:rsidR="00E16E15" w:rsidRPr="00D05B0F">
              <w:rPr>
                <w:rFonts w:ascii="Arial" w:hAnsi="Arial" w:cs="Arial"/>
                <w:color w:val="000000" w:themeColor="text1"/>
                <w:sz w:val="22"/>
                <w:szCs w:val="22"/>
              </w:rPr>
              <w:t>LV electrical distribution equipment, General &amp; Emergency Lighting, LV power, Fire Alarms, Motors, Pumps</w:t>
            </w:r>
            <w:r w:rsidR="008B5ED6">
              <w:rPr>
                <w:rFonts w:ascii="Arial" w:hAnsi="Arial" w:cs="Arial"/>
                <w:color w:val="000000" w:themeColor="text1"/>
                <w:sz w:val="22"/>
                <w:szCs w:val="22"/>
              </w:rPr>
              <w:t xml:space="preserve"> and</w:t>
            </w:r>
            <w:r w:rsidR="00E16E15" w:rsidRPr="00D05B0F">
              <w:rPr>
                <w:rFonts w:ascii="Arial" w:hAnsi="Arial" w:cs="Arial"/>
                <w:color w:val="000000" w:themeColor="text1"/>
                <w:sz w:val="22"/>
                <w:szCs w:val="22"/>
              </w:rPr>
              <w:t xml:space="preserve"> Control Systems</w:t>
            </w:r>
            <w:r w:rsidRPr="00D05B0F">
              <w:rPr>
                <w:rFonts w:ascii="Arial" w:hAnsi="Arial" w:cs="Arial"/>
                <w:color w:val="000000" w:themeColor="text1"/>
                <w:sz w:val="22"/>
                <w:szCs w:val="22"/>
              </w:rPr>
              <w:t xml:space="preserve"> </w:t>
            </w:r>
          </w:p>
          <w:p w14:paraId="2C971507" w14:textId="77777777" w:rsidR="00AB4228" w:rsidRPr="00D05B0F" w:rsidRDefault="00AB4228" w:rsidP="00AB4228">
            <w:pPr>
              <w:rPr>
                <w:rFonts w:ascii="Arial" w:hAnsi="Arial" w:cs="Arial"/>
                <w:color w:val="000000" w:themeColor="text1"/>
                <w:sz w:val="22"/>
                <w:szCs w:val="22"/>
              </w:rPr>
            </w:pPr>
          </w:p>
          <w:p w14:paraId="3B0E7A4F" w14:textId="77777777" w:rsidR="00A00446" w:rsidRDefault="00AB4228" w:rsidP="00A00446">
            <w:pPr>
              <w:rPr>
                <w:rFonts w:ascii="Arial" w:hAnsi="Arial" w:cs="Arial"/>
                <w:sz w:val="22"/>
                <w:szCs w:val="22"/>
              </w:rPr>
            </w:pPr>
            <w:r w:rsidRPr="00D05B0F">
              <w:rPr>
                <w:rFonts w:ascii="Arial" w:hAnsi="Arial" w:cs="Arial"/>
                <w:color w:val="000000" w:themeColor="text1"/>
                <w:sz w:val="22"/>
                <w:szCs w:val="22"/>
              </w:rPr>
              <w:t>The role of the M</w:t>
            </w:r>
            <w:r w:rsidR="00CA77B9">
              <w:rPr>
                <w:rFonts w:ascii="Arial" w:hAnsi="Arial" w:cs="Arial"/>
                <w:color w:val="000000" w:themeColor="text1"/>
                <w:sz w:val="22"/>
                <w:szCs w:val="22"/>
              </w:rPr>
              <w:t>ulti-skilled</w:t>
            </w:r>
            <w:r w:rsidRPr="00D05B0F">
              <w:rPr>
                <w:rFonts w:ascii="Arial" w:hAnsi="Arial" w:cs="Arial"/>
                <w:color w:val="000000" w:themeColor="text1"/>
                <w:sz w:val="22"/>
                <w:szCs w:val="22"/>
              </w:rPr>
              <w:t xml:space="preserve"> Electrician is to undertake both planned and reactive maintenance and repair tasks across the range of electrical building services, plant and equipme</w:t>
            </w:r>
            <w:r w:rsidR="00A00446">
              <w:rPr>
                <w:rFonts w:ascii="Arial" w:hAnsi="Arial" w:cs="Arial"/>
                <w:color w:val="000000" w:themeColor="text1"/>
                <w:sz w:val="22"/>
                <w:szCs w:val="22"/>
              </w:rPr>
              <w:t xml:space="preserve">nt across the University estate </w:t>
            </w:r>
            <w:r w:rsidR="00A00446">
              <w:rPr>
                <w:rFonts w:ascii="Arial" w:hAnsi="Arial" w:cs="Arial"/>
                <w:sz w:val="22"/>
                <w:szCs w:val="22"/>
              </w:rPr>
              <w:t>and to be able to undertake sufficient mechanical work to enable them to undertake their electrical work effectively</w:t>
            </w:r>
            <w:r w:rsidR="00376773">
              <w:rPr>
                <w:rFonts w:ascii="Arial" w:hAnsi="Arial" w:cs="Arial"/>
                <w:sz w:val="22"/>
                <w:szCs w:val="22"/>
              </w:rPr>
              <w:t xml:space="preserve"> and in its entirety. </w:t>
            </w:r>
            <w:r w:rsidR="00A00446">
              <w:rPr>
                <w:rFonts w:ascii="Arial" w:hAnsi="Arial" w:cs="Arial"/>
                <w:sz w:val="22"/>
                <w:szCs w:val="22"/>
              </w:rPr>
              <w:t xml:space="preserve"> </w:t>
            </w:r>
          </w:p>
          <w:p w14:paraId="3576F2D7" w14:textId="77777777" w:rsidR="007B6C3C" w:rsidRDefault="007B6C3C" w:rsidP="00A00446">
            <w:pPr>
              <w:rPr>
                <w:rFonts w:ascii="Arial" w:hAnsi="Arial" w:cs="Arial"/>
                <w:sz w:val="22"/>
                <w:szCs w:val="22"/>
              </w:rPr>
            </w:pPr>
          </w:p>
          <w:p w14:paraId="2F4F04DD" w14:textId="77777777" w:rsidR="00415369" w:rsidRDefault="00415369" w:rsidP="00415369">
            <w:pPr>
              <w:rPr>
                <w:rFonts w:ascii="Arial" w:hAnsi="Arial" w:cs="Arial"/>
                <w:color w:val="000000" w:themeColor="text1"/>
                <w:sz w:val="22"/>
                <w:szCs w:val="22"/>
              </w:rPr>
            </w:pPr>
            <w:r>
              <w:rPr>
                <w:rFonts w:ascii="Arial" w:hAnsi="Arial" w:cs="Arial"/>
                <w:color w:val="000000" w:themeColor="text1"/>
                <w:sz w:val="22"/>
                <w:szCs w:val="22"/>
              </w:rPr>
              <w:t xml:space="preserve">The post holder will also </w:t>
            </w:r>
            <w:r w:rsidRPr="00A00446">
              <w:rPr>
                <w:rFonts w:ascii="Arial" w:hAnsi="Arial" w:cs="Arial"/>
                <w:color w:val="000000" w:themeColor="text1"/>
                <w:sz w:val="22"/>
                <w:szCs w:val="22"/>
              </w:rPr>
              <w:t>carry out local mechanical isolation and re-instatement in order to comple</w:t>
            </w:r>
            <w:r>
              <w:rPr>
                <w:rFonts w:ascii="Arial" w:hAnsi="Arial" w:cs="Arial"/>
                <w:color w:val="000000" w:themeColor="text1"/>
                <w:sz w:val="22"/>
                <w:szCs w:val="22"/>
              </w:rPr>
              <w:t xml:space="preserve">te electrical maintenance works. </w:t>
            </w:r>
          </w:p>
          <w:p w14:paraId="057A5533" w14:textId="77777777" w:rsidR="00CA4D1C" w:rsidRPr="00D05B0F" w:rsidRDefault="00CA4D1C" w:rsidP="00544D08">
            <w:pPr>
              <w:rPr>
                <w:rFonts w:ascii="Arial" w:hAnsi="Arial" w:cs="Arial"/>
                <w:i/>
                <w:color w:val="000000" w:themeColor="text1"/>
                <w:sz w:val="22"/>
                <w:szCs w:val="22"/>
              </w:rPr>
            </w:pPr>
          </w:p>
        </w:tc>
      </w:tr>
    </w:tbl>
    <w:p w14:paraId="007C7F76" w14:textId="77777777" w:rsidR="00CA4D1C" w:rsidRDefault="00CA4D1C" w:rsidP="00083B74">
      <w:pPr>
        <w:rPr>
          <w:rFonts w:ascii="Arial" w:hAnsi="Arial"/>
          <w:color w:val="000000" w:themeColor="text1"/>
          <w:sz w:val="22"/>
          <w:szCs w:val="22"/>
        </w:rPr>
      </w:pPr>
    </w:p>
    <w:p w14:paraId="43327A2E" w14:textId="77777777" w:rsidR="00A20941" w:rsidRPr="00AD0CA4" w:rsidRDefault="00A20941" w:rsidP="00A20941">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20941" w:rsidRPr="00AD0CA4" w14:paraId="6A9DA0B8" w14:textId="77777777" w:rsidTr="00A20941">
        <w:tc>
          <w:tcPr>
            <w:tcW w:w="10343" w:type="dxa"/>
          </w:tcPr>
          <w:p w14:paraId="028605EA" w14:textId="77777777" w:rsidR="00A20941" w:rsidRPr="00AD0CA4" w:rsidRDefault="00A20941" w:rsidP="00A20941">
            <w:pPr>
              <w:rPr>
                <w:rFonts w:ascii="Arial" w:hAnsi="Arial" w:cs="Arial"/>
                <w:b/>
                <w:sz w:val="22"/>
                <w:szCs w:val="22"/>
              </w:rPr>
            </w:pPr>
            <w:r w:rsidRPr="00AD0CA4">
              <w:rPr>
                <w:rFonts w:ascii="Arial" w:hAnsi="Arial" w:cs="Arial"/>
                <w:b/>
                <w:sz w:val="22"/>
                <w:szCs w:val="22"/>
              </w:rPr>
              <w:t xml:space="preserve">Source and nature of management provided </w:t>
            </w:r>
          </w:p>
        </w:tc>
      </w:tr>
      <w:tr w:rsidR="00A20941" w:rsidRPr="00AD0CA4" w14:paraId="73B199D5" w14:textId="77777777" w:rsidTr="00A20941">
        <w:trPr>
          <w:trHeight w:val="629"/>
        </w:trPr>
        <w:tc>
          <w:tcPr>
            <w:tcW w:w="10343" w:type="dxa"/>
            <w:vAlign w:val="center"/>
          </w:tcPr>
          <w:p w14:paraId="3C2BB453" w14:textId="383A6104" w:rsidR="00A20941" w:rsidRPr="00AD0CA4" w:rsidRDefault="008A7183" w:rsidP="00A20941">
            <w:pPr>
              <w:rPr>
                <w:rFonts w:ascii="Arial" w:hAnsi="Arial" w:cs="Arial"/>
                <w:sz w:val="22"/>
                <w:szCs w:val="22"/>
              </w:rPr>
            </w:pPr>
            <w:r w:rsidRPr="00996063">
              <w:rPr>
                <w:rFonts w:ascii="Arial" w:hAnsi="Arial" w:cs="Arial"/>
                <w:sz w:val="22"/>
                <w:szCs w:val="22"/>
              </w:rPr>
              <w:t>Electrical</w:t>
            </w:r>
            <w:r w:rsidR="00A20941" w:rsidRPr="00996063">
              <w:rPr>
                <w:rFonts w:ascii="Arial" w:hAnsi="Arial" w:cs="Arial"/>
                <w:sz w:val="22"/>
                <w:szCs w:val="22"/>
              </w:rPr>
              <w:t xml:space="preserve"> Supervisor.</w:t>
            </w:r>
          </w:p>
        </w:tc>
      </w:tr>
    </w:tbl>
    <w:p w14:paraId="7F677DBB" w14:textId="77777777" w:rsidR="00A20941" w:rsidRPr="00AD0CA4" w:rsidRDefault="00A20941" w:rsidP="00A20941">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20941" w:rsidRPr="00AD0CA4" w14:paraId="41C0AAF6" w14:textId="77777777" w:rsidTr="00A20941">
        <w:tc>
          <w:tcPr>
            <w:tcW w:w="10343" w:type="dxa"/>
          </w:tcPr>
          <w:p w14:paraId="404F6ACA" w14:textId="77777777" w:rsidR="00A20941" w:rsidRPr="00AD0CA4" w:rsidRDefault="00A20941" w:rsidP="00A20941">
            <w:pPr>
              <w:rPr>
                <w:rFonts w:ascii="Arial" w:hAnsi="Arial" w:cs="Arial"/>
                <w:b/>
                <w:sz w:val="22"/>
                <w:szCs w:val="22"/>
              </w:rPr>
            </w:pPr>
            <w:r w:rsidRPr="00AD0CA4">
              <w:rPr>
                <w:rFonts w:ascii="Arial" w:hAnsi="Arial" w:cs="Arial"/>
                <w:b/>
                <w:sz w:val="22"/>
                <w:szCs w:val="22"/>
              </w:rPr>
              <w:t>Staff management responsibility</w:t>
            </w:r>
          </w:p>
        </w:tc>
      </w:tr>
      <w:tr w:rsidR="00A20941" w:rsidRPr="00AD0CA4" w14:paraId="1362FD6B" w14:textId="77777777" w:rsidTr="00A20941">
        <w:trPr>
          <w:trHeight w:val="461"/>
        </w:trPr>
        <w:tc>
          <w:tcPr>
            <w:tcW w:w="10343" w:type="dxa"/>
            <w:vAlign w:val="center"/>
          </w:tcPr>
          <w:p w14:paraId="176B8892" w14:textId="77777777" w:rsidR="00A20941" w:rsidRPr="00AD0CA4" w:rsidRDefault="00A20941" w:rsidP="00A20941">
            <w:pPr>
              <w:rPr>
                <w:rFonts w:ascii="Arial" w:hAnsi="Arial" w:cs="Arial"/>
                <w:sz w:val="22"/>
                <w:szCs w:val="22"/>
              </w:rPr>
            </w:pPr>
            <w:r w:rsidRPr="00AD0CA4">
              <w:rPr>
                <w:rFonts w:ascii="Arial" w:hAnsi="Arial" w:cs="Arial"/>
                <w:sz w:val="22"/>
                <w:szCs w:val="22"/>
              </w:rPr>
              <w:t>None</w:t>
            </w:r>
            <w:r>
              <w:rPr>
                <w:rFonts w:ascii="Arial" w:hAnsi="Arial" w:cs="Arial"/>
                <w:sz w:val="22"/>
                <w:szCs w:val="22"/>
              </w:rPr>
              <w:t>.</w:t>
            </w:r>
          </w:p>
        </w:tc>
      </w:tr>
    </w:tbl>
    <w:p w14:paraId="57A0A412" w14:textId="77777777" w:rsidR="00A20941" w:rsidRPr="00AD0CA4" w:rsidRDefault="00A20941" w:rsidP="00A20941">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20941" w:rsidRPr="00AD0CA4" w14:paraId="04C30C9E" w14:textId="77777777" w:rsidTr="00475B9B">
        <w:tc>
          <w:tcPr>
            <w:tcW w:w="9060" w:type="dxa"/>
          </w:tcPr>
          <w:p w14:paraId="48C33B34" w14:textId="77777777" w:rsidR="00A20941" w:rsidRPr="00AD0CA4" w:rsidRDefault="00A20941" w:rsidP="00A20941">
            <w:pPr>
              <w:rPr>
                <w:rFonts w:ascii="Arial" w:hAnsi="Arial" w:cs="Arial"/>
                <w:b/>
                <w:sz w:val="22"/>
                <w:szCs w:val="22"/>
              </w:rPr>
            </w:pPr>
            <w:r w:rsidRPr="00AD0CA4">
              <w:rPr>
                <w:rFonts w:ascii="Arial" w:hAnsi="Arial" w:cs="Arial"/>
                <w:b/>
                <w:sz w:val="22"/>
                <w:szCs w:val="22"/>
              </w:rPr>
              <w:t>Career and Professional Development Activities</w:t>
            </w:r>
          </w:p>
        </w:tc>
      </w:tr>
      <w:tr w:rsidR="00475B9B" w:rsidRPr="00AD0CA4" w14:paraId="0BF3CE17" w14:textId="77777777" w:rsidTr="00475B9B">
        <w:trPr>
          <w:trHeight w:val="738"/>
        </w:trPr>
        <w:tc>
          <w:tcPr>
            <w:tcW w:w="9060" w:type="dxa"/>
          </w:tcPr>
          <w:p w14:paraId="49C7AAE4" w14:textId="77777777" w:rsidR="00475B9B" w:rsidRPr="00AD0CA4" w:rsidRDefault="00475B9B" w:rsidP="00475B9B">
            <w:pPr>
              <w:rPr>
                <w:rFonts w:ascii="Arial" w:hAnsi="Arial" w:cs="Arial"/>
                <w:sz w:val="22"/>
                <w:szCs w:val="22"/>
              </w:rPr>
            </w:pPr>
            <w:r w:rsidRPr="00AD0CA4">
              <w:rPr>
                <w:rFonts w:ascii="Arial" w:hAnsi="Arial" w:cs="Arial"/>
                <w:sz w:val="22"/>
                <w:szCs w:val="22"/>
              </w:rPr>
              <w:t xml:space="preserve">Post holders </w:t>
            </w:r>
            <w:r>
              <w:rPr>
                <w:rFonts w:ascii="Arial" w:hAnsi="Arial" w:cs="Arial"/>
                <w:sz w:val="22"/>
                <w:szCs w:val="22"/>
              </w:rPr>
              <w:t>will be encouraged and supported to develop a wider knowledge of building services mechanical and electrical systems.</w:t>
            </w:r>
          </w:p>
        </w:tc>
      </w:tr>
    </w:tbl>
    <w:p w14:paraId="2335F2FE" w14:textId="77777777" w:rsidR="00A20941" w:rsidRPr="00AD0CA4" w:rsidRDefault="00A20941" w:rsidP="00A20941">
      <w:pPr>
        <w:rPr>
          <w:rFonts w:ascii="Arial" w:hAnsi="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A20941" w:rsidRPr="00AD0CA4" w14:paraId="0E99B904" w14:textId="77777777" w:rsidTr="00A20941">
        <w:tc>
          <w:tcPr>
            <w:tcW w:w="9351" w:type="dxa"/>
            <w:tcBorders>
              <w:bottom w:val="single" w:sz="2" w:space="0" w:color="auto"/>
            </w:tcBorders>
          </w:tcPr>
          <w:p w14:paraId="67B7BB4F" w14:textId="77777777" w:rsidR="00A20941" w:rsidRPr="00AD0CA4" w:rsidRDefault="00A20941" w:rsidP="00A20941">
            <w:pPr>
              <w:rPr>
                <w:rFonts w:ascii="Arial" w:hAnsi="Arial" w:cs="Arial"/>
                <w:b/>
                <w:sz w:val="22"/>
                <w:szCs w:val="22"/>
              </w:rPr>
            </w:pPr>
            <w:r w:rsidRPr="00AD0CA4">
              <w:rPr>
                <w:rFonts w:ascii="Arial" w:hAnsi="Arial" w:cs="Arial"/>
                <w:b/>
                <w:sz w:val="22"/>
                <w:szCs w:val="22"/>
              </w:rPr>
              <w:t xml:space="preserve">Special conditions </w:t>
            </w:r>
          </w:p>
        </w:tc>
      </w:tr>
      <w:tr w:rsidR="00A20941" w:rsidRPr="00AD0CA4" w14:paraId="0DB0B8E7" w14:textId="77777777" w:rsidTr="00A20941">
        <w:tc>
          <w:tcPr>
            <w:tcW w:w="9351" w:type="dxa"/>
            <w:tcBorders>
              <w:top w:val="single" w:sz="2" w:space="0" w:color="auto"/>
              <w:left w:val="single" w:sz="2" w:space="0" w:color="auto"/>
              <w:bottom w:val="single" w:sz="4" w:space="0" w:color="auto"/>
              <w:right w:val="single" w:sz="2" w:space="0" w:color="auto"/>
            </w:tcBorders>
          </w:tcPr>
          <w:p w14:paraId="3A5B96D6" w14:textId="77777777" w:rsidR="00A20941" w:rsidRPr="00AD0CA4" w:rsidRDefault="00A20941" w:rsidP="00A20941">
            <w:pPr>
              <w:rPr>
                <w:rFonts w:ascii="Arial" w:hAnsi="Arial" w:cs="Arial"/>
                <w:sz w:val="22"/>
                <w:szCs w:val="22"/>
              </w:rPr>
            </w:pPr>
          </w:p>
          <w:p w14:paraId="66B6550C" w14:textId="77777777" w:rsidR="00A20941" w:rsidRPr="00AD0CA4" w:rsidRDefault="00A20941" w:rsidP="00A20941">
            <w:pPr>
              <w:keepNext/>
              <w:outlineLvl w:val="1"/>
              <w:rPr>
                <w:rFonts w:ascii="Arial" w:hAnsi="Arial" w:cs="Arial"/>
                <w:b/>
                <w:bCs/>
                <w:sz w:val="22"/>
                <w:szCs w:val="22"/>
              </w:rPr>
            </w:pPr>
            <w:r w:rsidRPr="00AD0CA4">
              <w:rPr>
                <w:rFonts w:ascii="Arial" w:hAnsi="Arial" w:cs="Arial"/>
                <w:b/>
                <w:bCs/>
                <w:sz w:val="22"/>
                <w:szCs w:val="22"/>
              </w:rPr>
              <w:t>Hours of Work</w:t>
            </w:r>
          </w:p>
          <w:p w14:paraId="7BE9AE3C" w14:textId="77777777" w:rsidR="00A20941" w:rsidRPr="00AD0CA4" w:rsidRDefault="00A20941" w:rsidP="00A20941">
            <w:pPr>
              <w:rPr>
                <w:rFonts w:ascii="Arial" w:hAnsi="Arial" w:cs="Arial"/>
                <w:sz w:val="22"/>
                <w:szCs w:val="22"/>
              </w:rPr>
            </w:pPr>
            <w:r w:rsidRPr="00AD0CA4">
              <w:rPr>
                <w:rFonts w:ascii="Arial" w:hAnsi="Arial" w:cs="Arial"/>
                <w:sz w:val="22"/>
                <w:szCs w:val="22"/>
              </w:rPr>
              <w:t xml:space="preserve">36.5 hours per week to be worked Monday to Thursday 08:15hrs to 16:45hrs; Friday 08:15hrs to 15:45hrs.  To suit operational requirements you may be requested to work flexibly at any time between 7am and 7pm. </w:t>
            </w:r>
          </w:p>
          <w:p w14:paraId="4ECE1DD2" w14:textId="77777777" w:rsidR="00A20941" w:rsidRPr="00AD0CA4" w:rsidRDefault="00A20941" w:rsidP="00A20941">
            <w:pPr>
              <w:rPr>
                <w:rFonts w:ascii="Arial" w:hAnsi="Arial" w:cs="Arial"/>
                <w:sz w:val="22"/>
                <w:szCs w:val="22"/>
              </w:rPr>
            </w:pPr>
          </w:p>
          <w:p w14:paraId="545ADC07" w14:textId="77777777" w:rsidR="00A20941" w:rsidRPr="00AD0CA4" w:rsidRDefault="00A20941" w:rsidP="00A20941">
            <w:pPr>
              <w:rPr>
                <w:rFonts w:ascii="Arial" w:hAnsi="Arial" w:cs="Arial"/>
                <w:b/>
                <w:sz w:val="22"/>
                <w:szCs w:val="22"/>
              </w:rPr>
            </w:pPr>
            <w:r w:rsidRPr="00AD0CA4">
              <w:rPr>
                <w:rFonts w:ascii="Arial" w:hAnsi="Arial" w:cs="Arial"/>
                <w:b/>
                <w:sz w:val="22"/>
                <w:szCs w:val="22"/>
              </w:rPr>
              <w:t>Working Environment</w:t>
            </w:r>
          </w:p>
          <w:p w14:paraId="3CB7D11C" w14:textId="77777777" w:rsidR="00A20941" w:rsidRPr="00AD0CA4" w:rsidRDefault="00A20941" w:rsidP="00A20941">
            <w:pPr>
              <w:rPr>
                <w:rFonts w:ascii="Arial" w:hAnsi="Arial" w:cs="Arial"/>
                <w:sz w:val="22"/>
                <w:szCs w:val="22"/>
              </w:rPr>
            </w:pPr>
            <w:r w:rsidRPr="00AD0CA4">
              <w:rPr>
                <w:rFonts w:ascii="Arial" w:hAnsi="Arial" w:cs="Arial"/>
                <w:sz w:val="22"/>
                <w:szCs w:val="22"/>
              </w:rPr>
              <w:t xml:space="preserve">The postholder will be expected to work in areas at height, in cramped plant rooms, and areas where access is restricted.  Work may be indoors or outdoors at all times of the year and across the University of Bath estate. </w:t>
            </w:r>
          </w:p>
          <w:p w14:paraId="72DDED78" w14:textId="77777777" w:rsidR="00A20941" w:rsidRPr="00AD0CA4" w:rsidRDefault="00A20941" w:rsidP="00A20941">
            <w:pPr>
              <w:rPr>
                <w:rFonts w:ascii="Arial" w:hAnsi="Arial" w:cs="Arial"/>
                <w:i/>
                <w:sz w:val="22"/>
                <w:szCs w:val="22"/>
              </w:rPr>
            </w:pPr>
          </w:p>
          <w:p w14:paraId="46EC0DAE" w14:textId="77777777" w:rsidR="00A20941" w:rsidRPr="00AD0CA4" w:rsidRDefault="00A20941" w:rsidP="00A20941">
            <w:pPr>
              <w:keepNext/>
              <w:outlineLvl w:val="2"/>
              <w:rPr>
                <w:rFonts w:ascii="Arial" w:hAnsi="Arial" w:cs="Arial"/>
                <w:b/>
                <w:bCs/>
                <w:sz w:val="22"/>
                <w:szCs w:val="22"/>
              </w:rPr>
            </w:pPr>
            <w:r w:rsidRPr="00AD0CA4">
              <w:rPr>
                <w:rFonts w:ascii="Arial" w:hAnsi="Arial" w:cs="Arial"/>
                <w:b/>
                <w:bCs/>
                <w:sz w:val="22"/>
                <w:szCs w:val="22"/>
              </w:rPr>
              <w:t>Call –Out</w:t>
            </w:r>
          </w:p>
          <w:p w14:paraId="68D59411" w14:textId="77777777" w:rsidR="00A20941" w:rsidRPr="00AD0CA4" w:rsidRDefault="00A20941" w:rsidP="00A20941">
            <w:pPr>
              <w:rPr>
                <w:rFonts w:ascii="Arial" w:hAnsi="Arial" w:cs="Arial"/>
                <w:sz w:val="22"/>
                <w:szCs w:val="22"/>
              </w:rPr>
            </w:pPr>
            <w:r w:rsidRPr="00AD0CA4">
              <w:rPr>
                <w:rFonts w:ascii="Arial" w:hAnsi="Arial" w:cs="Arial"/>
                <w:sz w:val="22"/>
                <w:szCs w:val="22"/>
              </w:rPr>
              <w:t xml:space="preserve">The postholder shall, as a contractual requirement’, be a participant in the 24 hour call- out system. </w:t>
            </w:r>
          </w:p>
          <w:p w14:paraId="649E316E" w14:textId="77777777" w:rsidR="00A20941" w:rsidRPr="00AD0CA4" w:rsidRDefault="00A20941" w:rsidP="00A20941">
            <w:pPr>
              <w:ind w:left="720"/>
              <w:rPr>
                <w:rFonts w:ascii="Arial" w:hAnsi="Arial" w:cs="Arial"/>
                <w:sz w:val="22"/>
                <w:szCs w:val="22"/>
              </w:rPr>
            </w:pPr>
          </w:p>
          <w:p w14:paraId="23DB4053" w14:textId="77777777" w:rsidR="00A20941" w:rsidRPr="00AD0CA4" w:rsidRDefault="00A20941" w:rsidP="00A20941">
            <w:pPr>
              <w:rPr>
                <w:rFonts w:ascii="Arial" w:hAnsi="Arial" w:cs="Arial"/>
                <w:sz w:val="22"/>
                <w:szCs w:val="22"/>
              </w:rPr>
            </w:pPr>
            <w:r w:rsidRPr="00AD0CA4">
              <w:rPr>
                <w:rFonts w:ascii="Arial" w:hAnsi="Arial" w:cs="Arial"/>
                <w:sz w:val="22"/>
                <w:szCs w:val="22"/>
              </w:rPr>
              <w:t>This post is also identified as a “key worker” for periods of severe winter weather.</w:t>
            </w:r>
          </w:p>
          <w:p w14:paraId="2D3F7131" w14:textId="77777777" w:rsidR="00A20941" w:rsidRPr="00AD0CA4" w:rsidRDefault="00A20941" w:rsidP="00A20941">
            <w:pPr>
              <w:rPr>
                <w:rFonts w:ascii="Arial" w:hAnsi="Arial" w:cs="Arial"/>
                <w:sz w:val="22"/>
                <w:szCs w:val="22"/>
              </w:rPr>
            </w:pPr>
          </w:p>
          <w:p w14:paraId="75E631C0" w14:textId="77777777" w:rsidR="00A20941" w:rsidRPr="00AD0CA4" w:rsidRDefault="00A20941" w:rsidP="00A20941">
            <w:pPr>
              <w:rPr>
                <w:rFonts w:ascii="Arial" w:hAnsi="Arial" w:cs="Arial"/>
                <w:sz w:val="22"/>
                <w:szCs w:val="22"/>
              </w:rPr>
            </w:pPr>
            <w:r w:rsidRPr="00AD0CA4">
              <w:rPr>
                <w:rFonts w:ascii="Arial" w:hAnsi="Arial" w:cs="Arial"/>
                <w:sz w:val="22"/>
                <w:szCs w:val="22"/>
              </w:rPr>
              <w:t>“Key workers” would be expected to attend the University wherever possible and are expected to stay until normal finishing time, unless advised otherwise.</w:t>
            </w:r>
          </w:p>
          <w:p w14:paraId="1B0F817F" w14:textId="77777777" w:rsidR="00A20941" w:rsidRPr="00AD0CA4" w:rsidRDefault="00A20941" w:rsidP="00A20941">
            <w:pPr>
              <w:ind w:left="720"/>
              <w:rPr>
                <w:rFonts w:ascii="Arial" w:hAnsi="Arial" w:cs="Arial"/>
                <w:sz w:val="22"/>
                <w:szCs w:val="22"/>
              </w:rPr>
            </w:pPr>
          </w:p>
          <w:p w14:paraId="3CE7AA99" w14:textId="77777777" w:rsidR="00A20941" w:rsidRPr="00AD0CA4" w:rsidRDefault="00A20941" w:rsidP="00A20941">
            <w:pPr>
              <w:keepNext/>
              <w:outlineLvl w:val="2"/>
              <w:rPr>
                <w:rFonts w:ascii="Arial" w:hAnsi="Arial" w:cs="Arial"/>
                <w:b/>
                <w:bCs/>
                <w:sz w:val="22"/>
                <w:szCs w:val="22"/>
              </w:rPr>
            </w:pPr>
            <w:r w:rsidRPr="00AD0CA4">
              <w:rPr>
                <w:rFonts w:ascii="Arial" w:hAnsi="Arial" w:cs="Arial"/>
                <w:b/>
                <w:bCs/>
                <w:sz w:val="22"/>
                <w:szCs w:val="22"/>
              </w:rPr>
              <w:t>Transport and Availability</w:t>
            </w:r>
          </w:p>
          <w:p w14:paraId="1E8871AC" w14:textId="77777777" w:rsidR="00A20941" w:rsidRDefault="00A20941" w:rsidP="00A20941">
            <w:pPr>
              <w:rPr>
                <w:rFonts w:ascii="Arial" w:hAnsi="Arial" w:cs="Arial"/>
                <w:sz w:val="22"/>
                <w:szCs w:val="22"/>
              </w:rPr>
            </w:pPr>
            <w:r w:rsidRPr="00AD0CA4">
              <w:rPr>
                <w:rFonts w:ascii="Arial" w:hAnsi="Arial" w:cs="Arial"/>
                <w:sz w:val="22"/>
                <w:szCs w:val="22"/>
              </w:rPr>
              <w:t>The postholder shall be required to drive University vehicles as required as part of normal duties</w:t>
            </w:r>
            <w:r>
              <w:rPr>
                <w:rFonts w:ascii="Arial" w:hAnsi="Arial" w:cs="Arial"/>
                <w:sz w:val="22"/>
                <w:szCs w:val="22"/>
              </w:rPr>
              <w:t>.</w:t>
            </w:r>
          </w:p>
          <w:p w14:paraId="737D8EE6" w14:textId="77777777" w:rsidR="00A20941" w:rsidRPr="00AD0CA4" w:rsidRDefault="00A20941" w:rsidP="00A20941">
            <w:pPr>
              <w:rPr>
                <w:rFonts w:ascii="Arial" w:hAnsi="Arial" w:cs="Arial"/>
                <w:sz w:val="22"/>
                <w:szCs w:val="22"/>
              </w:rPr>
            </w:pPr>
          </w:p>
          <w:p w14:paraId="32E00F55" w14:textId="77777777" w:rsidR="00A20941" w:rsidRPr="00AD0CA4" w:rsidRDefault="00A20941" w:rsidP="00A20941">
            <w:pPr>
              <w:rPr>
                <w:rFonts w:ascii="Arial" w:hAnsi="Arial" w:cs="Arial"/>
                <w:sz w:val="22"/>
                <w:szCs w:val="22"/>
              </w:rPr>
            </w:pPr>
            <w:r w:rsidRPr="00AD0CA4">
              <w:rPr>
                <w:rFonts w:ascii="Arial" w:hAnsi="Arial" w:cs="Arial"/>
                <w:sz w:val="22"/>
                <w:szCs w:val="22"/>
              </w:rPr>
              <w:t>As a key worker the postholder shall:</w:t>
            </w:r>
          </w:p>
          <w:p w14:paraId="58B8FA6E" w14:textId="77777777" w:rsidR="00A20941" w:rsidRPr="00AD0CA4" w:rsidRDefault="00A20941" w:rsidP="00A20941">
            <w:pPr>
              <w:pStyle w:val="ListParagraph"/>
              <w:numPr>
                <w:ilvl w:val="0"/>
                <w:numId w:val="8"/>
              </w:numPr>
              <w:contextualSpacing w:val="0"/>
              <w:rPr>
                <w:rFonts w:ascii="Arial" w:hAnsi="Arial" w:cs="Arial"/>
                <w:sz w:val="22"/>
                <w:szCs w:val="22"/>
              </w:rPr>
            </w:pPr>
            <w:r>
              <w:rPr>
                <w:rFonts w:ascii="Arial" w:hAnsi="Arial" w:cs="Arial"/>
                <w:sz w:val="22"/>
                <w:szCs w:val="22"/>
              </w:rPr>
              <w:t>H</w:t>
            </w:r>
            <w:r w:rsidRPr="00AD0CA4">
              <w:rPr>
                <w:rFonts w:ascii="Arial" w:hAnsi="Arial" w:cs="Arial"/>
                <w:sz w:val="22"/>
                <w:szCs w:val="22"/>
              </w:rPr>
              <w:t>ave appropriate independent means of transport</w:t>
            </w:r>
          </w:p>
          <w:p w14:paraId="4B6C43E6" w14:textId="77777777" w:rsidR="00A20941" w:rsidRPr="00AD0CA4" w:rsidRDefault="00A20941" w:rsidP="00A20941">
            <w:pPr>
              <w:pStyle w:val="ListParagraph"/>
              <w:numPr>
                <w:ilvl w:val="0"/>
                <w:numId w:val="8"/>
              </w:numPr>
              <w:contextualSpacing w:val="0"/>
              <w:rPr>
                <w:rFonts w:ascii="Arial" w:hAnsi="Arial" w:cs="Arial"/>
                <w:sz w:val="22"/>
                <w:szCs w:val="22"/>
              </w:rPr>
            </w:pPr>
            <w:r w:rsidRPr="00AD0CA4">
              <w:rPr>
                <w:rFonts w:ascii="Arial" w:hAnsi="Arial" w:cs="Arial"/>
                <w:sz w:val="22"/>
                <w:szCs w:val="22"/>
              </w:rPr>
              <w:t>Live no further than one hour’s journey time to the University</w:t>
            </w:r>
          </w:p>
          <w:p w14:paraId="1375A4A6" w14:textId="77777777" w:rsidR="00A20941" w:rsidRPr="00AD0CA4" w:rsidRDefault="00A20941" w:rsidP="00A20941">
            <w:pPr>
              <w:ind w:left="1080"/>
              <w:rPr>
                <w:rFonts w:ascii="Arial" w:hAnsi="Arial" w:cs="Arial"/>
                <w:sz w:val="22"/>
                <w:szCs w:val="22"/>
              </w:rPr>
            </w:pPr>
          </w:p>
          <w:p w14:paraId="233A42D5" w14:textId="77777777" w:rsidR="00A20941" w:rsidRPr="00AD0CA4" w:rsidRDefault="00A20941" w:rsidP="00A20941">
            <w:pPr>
              <w:keepNext/>
              <w:outlineLvl w:val="1"/>
              <w:rPr>
                <w:rFonts w:ascii="Arial" w:hAnsi="Arial" w:cs="Arial"/>
                <w:b/>
                <w:bCs/>
                <w:sz w:val="22"/>
                <w:szCs w:val="22"/>
              </w:rPr>
            </w:pPr>
            <w:r w:rsidRPr="00AD0CA4">
              <w:rPr>
                <w:rFonts w:ascii="Arial" w:hAnsi="Arial" w:cs="Arial"/>
                <w:b/>
                <w:bCs/>
                <w:sz w:val="22"/>
                <w:szCs w:val="22"/>
              </w:rPr>
              <w:t>Work Wear</w:t>
            </w:r>
          </w:p>
          <w:p w14:paraId="0D22A6A5" w14:textId="77777777" w:rsidR="00A20941" w:rsidRPr="00AD0CA4" w:rsidRDefault="00A20941" w:rsidP="00A20941">
            <w:pPr>
              <w:rPr>
                <w:rFonts w:ascii="Arial" w:hAnsi="Arial" w:cs="Arial"/>
                <w:sz w:val="22"/>
                <w:szCs w:val="22"/>
              </w:rPr>
            </w:pPr>
            <w:r w:rsidRPr="00AD0CA4">
              <w:rPr>
                <w:rFonts w:ascii="Arial" w:hAnsi="Arial" w:cs="Arial"/>
                <w:sz w:val="22"/>
                <w:szCs w:val="22"/>
              </w:rPr>
              <w:t>Craft staff and supervisors are required to wear free issue corporate work wear at all times as detailed in the conditions of issue.</w:t>
            </w:r>
          </w:p>
          <w:p w14:paraId="055FC370" w14:textId="77777777" w:rsidR="00A20941" w:rsidRPr="00AD0CA4" w:rsidRDefault="00A20941" w:rsidP="00A20941">
            <w:pPr>
              <w:ind w:left="720"/>
              <w:rPr>
                <w:rFonts w:ascii="Arial" w:hAnsi="Arial" w:cs="Arial"/>
                <w:sz w:val="22"/>
                <w:szCs w:val="22"/>
              </w:rPr>
            </w:pPr>
          </w:p>
          <w:p w14:paraId="45D95BB4" w14:textId="77777777" w:rsidR="00A20941" w:rsidRPr="00AD0CA4" w:rsidRDefault="00A20941" w:rsidP="00A20941">
            <w:pPr>
              <w:rPr>
                <w:rFonts w:ascii="Arial" w:hAnsi="Arial" w:cs="Arial"/>
                <w:b/>
                <w:sz w:val="22"/>
                <w:szCs w:val="22"/>
              </w:rPr>
            </w:pPr>
            <w:r w:rsidRPr="00AD0CA4">
              <w:rPr>
                <w:rFonts w:ascii="Arial" w:hAnsi="Arial" w:cs="Arial"/>
                <w:b/>
                <w:sz w:val="22"/>
                <w:szCs w:val="22"/>
              </w:rPr>
              <w:t>Mobile Phones</w:t>
            </w:r>
          </w:p>
          <w:p w14:paraId="3E9FF530" w14:textId="77777777" w:rsidR="00A20941" w:rsidRPr="00AD0CA4" w:rsidRDefault="00A20941" w:rsidP="00A20941">
            <w:pPr>
              <w:spacing w:after="60"/>
              <w:rPr>
                <w:rFonts w:ascii="Arial" w:hAnsi="Arial" w:cs="Arial"/>
                <w:sz w:val="22"/>
                <w:szCs w:val="22"/>
              </w:rPr>
            </w:pPr>
            <w:r w:rsidRPr="00AD0CA4">
              <w:rPr>
                <w:rFonts w:ascii="Arial" w:hAnsi="Arial" w:cs="Arial"/>
                <w:sz w:val="22"/>
                <w:szCs w:val="22"/>
              </w:rPr>
              <w:t>The postholder shall be required to carry a mobile phone (supplied by the University) at all times while on University business.</w:t>
            </w:r>
          </w:p>
          <w:p w14:paraId="198E0263" w14:textId="77777777" w:rsidR="00A20941" w:rsidRPr="00AD0CA4" w:rsidRDefault="00A20941" w:rsidP="00A20941">
            <w:pPr>
              <w:keepNext/>
              <w:outlineLvl w:val="2"/>
              <w:rPr>
                <w:rFonts w:ascii="Arial" w:hAnsi="Arial" w:cs="Arial"/>
                <w:b/>
                <w:bCs/>
                <w:sz w:val="22"/>
                <w:szCs w:val="22"/>
              </w:rPr>
            </w:pPr>
          </w:p>
          <w:p w14:paraId="77FE6288" w14:textId="77777777" w:rsidR="00A20941" w:rsidRPr="00AD0CA4" w:rsidRDefault="00A20941" w:rsidP="00A20941">
            <w:pPr>
              <w:keepNext/>
              <w:outlineLvl w:val="2"/>
              <w:rPr>
                <w:rFonts w:ascii="Arial" w:hAnsi="Arial" w:cs="Arial"/>
                <w:b/>
                <w:bCs/>
                <w:sz w:val="22"/>
                <w:szCs w:val="22"/>
              </w:rPr>
            </w:pPr>
            <w:r w:rsidRPr="00AD0CA4">
              <w:rPr>
                <w:rFonts w:ascii="Arial" w:hAnsi="Arial" w:cs="Arial"/>
                <w:b/>
                <w:bCs/>
                <w:sz w:val="22"/>
                <w:szCs w:val="22"/>
              </w:rPr>
              <w:t>Training and Development</w:t>
            </w:r>
          </w:p>
          <w:p w14:paraId="7517020D" w14:textId="77777777" w:rsidR="00A20941" w:rsidRPr="00AD0CA4" w:rsidRDefault="00A20941" w:rsidP="00A20941">
            <w:pPr>
              <w:rPr>
                <w:rFonts w:ascii="Arial" w:hAnsi="Arial" w:cs="Arial"/>
                <w:sz w:val="22"/>
                <w:szCs w:val="22"/>
              </w:rPr>
            </w:pPr>
            <w:r w:rsidRPr="00AD0CA4">
              <w:rPr>
                <w:rFonts w:ascii="Arial" w:hAnsi="Arial" w:cs="Arial"/>
                <w:sz w:val="22"/>
                <w:szCs w:val="22"/>
              </w:rPr>
              <w:t xml:space="preserve">The postholder shall participate in safety training, and other training and development activities as required by operational demands. </w:t>
            </w:r>
          </w:p>
          <w:p w14:paraId="0EB6964D" w14:textId="77777777" w:rsidR="00A20941" w:rsidRPr="00AD0CA4" w:rsidRDefault="00A20941" w:rsidP="00A20941">
            <w:pPr>
              <w:rPr>
                <w:rFonts w:ascii="Arial" w:hAnsi="Arial" w:cs="Arial"/>
                <w:sz w:val="22"/>
                <w:szCs w:val="22"/>
              </w:rPr>
            </w:pPr>
          </w:p>
        </w:tc>
      </w:tr>
    </w:tbl>
    <w:p w14:paraId="4FB240D8" w14:textId="77777777" w:rsidR="00A20941" w:rsidRPr="00AD0CA4" w:rsidRDefault="00A20941" w:rsidP="00A20941">
      <w:pPr>
        <w:rPr>
          <w:rFonts w:ascii="Arial" w:hAnsi="Arial"/>
          <w:sz w:val="22"/>
          <w:szCs w:val="22"/>
        </w:rPr>
      </w:pP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22"/>
        <w:gridCol w:w="8829"/>
      </w:tblGrid>
      <w:tr w:rsidR="00D05B0F" w:rsidRPr="00D05B0F" w14:paraId="20B915F4" w14:textId="77777777" w:rsidTr="00A20941">
        <w:tc>
          <w:tcPr>
            <w:tcW w:w="9351" w:type="dxa"/>
            <w:gridSpan w:val="2"/>
            <w:tcBorders>
              <w:top w:val="single" w:sz="4" w:space="0" w:color="auto"/>
              <w:left w:val="single" w:sz="4" w:space="0" w:color="auto"/>
              <w:bottom w:val="single" w:sz="4" w:space="0" w:color="auto"/>
              <w:right w:val="single" w:sz="4" w:space="0" w:color="auto"/>
            </w:tcBorders>
          </w:tcPr>
          <w:p w14:paraId="046E90E3" w14:textId="77777777" w:rsidR="00E62477" w:rsidRPr="00D05B0F" w:rsidRDefault="00E62477" w:rsidP="00E62477">
            <w:pPr>
              <w:rPr>
                <w:rFonts w:ascii="Arial" w:hAnsi="Arial" w:cs="Arial"/>
                <w:b/>
                <w:color w:val="000000" w:themeColor="text1"/>
                <w:sz w:val="22"/>
                <w:szCs w:val="22"/>
              </w:rPr>
            </w:pPr>
            <w:r w:rsidRPr="00D05B0F">
              <w:rPr>
                <w:rFonts w:ascii="Arial" w:hAnsi="Arial" w:cs="Arial"/>
                <w:b/>
                <w:color w:val="000000" w:themeColor="text1"/>
                <w:sz w:val="22"/>
                <w:szCs w:val="22"/>
              </w:rPr>
              <w:t xml:space="preserve">Main duties and responsibilities </w:t>
            </w:r>
          </w:p>
        </w:tc>
      </w:tr>
      <w:tr w:rsidR="00D05B0F" w:rsidRPr="00D05B0F" w14:paraId="48AAFD6E" w14:textId="77777777" w:rsidTr="00A20941">
        <w:tc>
          <w:tcPr>
            <w:tcW w:w="522" w:type="dxa"/>
            <w:tcBorders>
              <w:top w:val="single" w:sz="4" w:space="0" w:color="auto"/>
              <w:left w:val="single" w:sz="4" w:space="0" w:color="auto"/>
              <w:bottom w:val="single" w:sz="4" w:space="0" w:color="auto"/>
              <w:right w:val="single" w:sz="4" w:space="0" w:color="auto"/>
            </w:tcBorders>
          </w:tcPr>
          <w:p w14:paraId="778C0209" w14:textId="77777777" w:rsidR="00E62477" w:rsidRPr="00502C8C" w:rsidRDefault="00502C8C" w:rsidP="00E62477">
            <w:pPr>
              <w:rPr>
                <w:rFonts w:ascii="Arial" w:hAnsi="Arial" w:cs="Arial"/>
                <w:color w:val="000000" w:themeColor="text1"/>
                <w:sz w:val="22"/>
                <w:szCs w:val="22"/>
              </w:rPr>
            </w:pPr>
            <w:r w:rsidRPr="00502C8C">
              <w:rPr>
                <w:rFonts w:ascii="Arial" w:hAnsi="Arial" w:cs="Arial"/>
                <w:color w:val="000000" w:themeColor="text1"/>
                <w:sz w:val="22"/>
                <w:szCs w:val="22"/>
              </w:rPr>
              <w:t>1.</w:t>
            </w:r>
          </w:p>
        </w:tc>
        <w:tc>
          <w:tcPr>
            <w:tcW w:w="8829" w:type="dxa"/>
            <w:tcBorders>
              <w:top w:val="single" w:sz="4" w:space="0" w:color="auto"/>
              <w:left w:val="single" w:sz="4" w:space="0" w:color="auto"/>
              <w:bottom w:val="single" w:sz="4" w:space="0" w:color="auto"/>
              <w:right w:val="single" w:sz="4" w:space="0" w:color="auto"/>
            </w:tcBorders>
          </w:tcPr>
          <w:p w14:paraId="51370FA6" w14:textId="77777777" w:rsidR="00321876" w:rsidRPr="00D05B0F" w:rsidRDefault="00321876" w:rsidP="00321876">
            <w:pPr>
              <w:rPr>
                <w:rFonts w:ascii="Arial" w:hAnsi="Arial" w:cs="Arial"/>
                <w:color w:val="000000" w:themeColor="text1"/>
                <w:sz w:val="22"/>
                <w:szCs w:val="22"/>
              </w:rPr>
            </w:pPr>
            <w:r w:rsidRPr="00D05B0F">
              <w:rPr>
                <w:rFonts w:ascii="Arial" w:hAnsi="Arial" w:cs="Arial"/>
                <w:color w:val="000000" w:themeColor="text1"/>
                <w:sz w:val="22"/>
                <w:szCs w:val="22"/>
              </w:rPr>
              <w:t xml:space="preserve">Maintenance and repair of the following systems including: </w:t>
            </w:r>
          </w:p>
          <w:p w14:paraId="48604139" w14:textId="77777777" w:rsidR="00321876" w:rsidRPr="00D05B0F" w:rsidRDefault="00321876" w:rsidP="00321876">
            <w:pPr>
              <w:ind w:left="720"/>
              <w:rPr>
                <w:rFonts w:ascii="Arial" w:hAnsi="Arial" w:cs="Arial"/>
                <w:color w:val="000000" w:themeColor="text1"/>
                <w:sz w:val="22"/>
                <w:szCs w:val="22"/>
              </w:rPr>
            </w:pPr>
          </w:p>
          <w:p w14:paraId="2FB31375" w14:textId="77777777" w:rsidR="00321876"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LV Electrical Distribution Equipment</w:t>
            </w:r>
          </w:p>
          <w:p w14:paraId="03FE2AA0" w14:textId="77777777" w:rsidR="00321876"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LV Circuit Wiring up to 400 volt</w:t>
            </w:r>
          </w:p>
          <w:p w14:paraId="48B5FBAA" w14:textId="77777777" w:rsidR="00321876"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Containment Systems e.g. Conduit, Trunking, Tray etc.</w:t>
            </w:r>
          </w:p>
          <w:p w14:paraId="088483CD" w14:textId="77777777" w:rsidR="00321876"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MICC, SWA &amp; Soft Skinned Cabling</w:t>
            </w:r>
          </w:p>
          <w:p w14:paraId="5EC0F72F" w14:textId="77777777" w:rsidR="00321876"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Fire &amp; Intruder Alarm Systems</w:t>
            </w:r>
          </w:p>
          <w:p w14:paraId="2BD7AA41" w14:textId="77777777" w:rsidR="00321876"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Voice &amp; Data Systems</w:t>
            </w:r>
          </w:p>
          <w:p w14:paraId="0BAB53D6" w14:textId="77777777" w:rsidR="00321876"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Generators</w:t>
            </w:r>
          </w:p>
          <w:p w14:paraId="46BBF283" w14:textId="77777777" w:rsidR="00E62477" w:rsidRPr="00D05B0F"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Motors</w:t>
            </w:r>
          </w:p>
          <w:p w14:paraId="33536727" w14:textId="77777777" w:rsidR="00321876" w:rsidRDefault="00321876" w:rsidP="00321876">
            <w:pPr>
              <w:numPr>
                <w:ilvl w:val="0"/>
                <w:numId w:val="1"/>
              </w:numPr>
              <w:rPr>
                <w:rFonts w:ascii="Arial" w:hAnsi="Arial" w:cs="Arial"/>
                <w:color w:val="000000" w:themeColor="text1"/>
                <w:sz w:val="22"/>
                <w:szCs w:val="22"/>
              </w:rPr>
            </w:pPr>
            <w:r w:rsidRPr="00D05B0F">
              <w:rPr>
                <w:rFonts w:ascii="Arial" w:hAnsi="Arial" w:cs="Arial"/>
                <w:color w:val="000000" w:themeColor="text1"/>
                <w:sz w:val="22"/>
                <w:szCs w:val="22"/>
              </w:rPr>
              <w:t>Control Systems</w:t>
            </w:r>
          </w:p>
          <w:p w14:paraId="21A91BA9" w14:textId="77777777" w:rsidR="00A00446" w:rsidRDefault="00A00446" w:rsidP="00A00446">
            <w:pPr>
              <w:rPr>
                <w:rFonts w:ascii="Arial" w:hAnsi="Arial" w:cs="Arial"/>
                <w:color w:val="000000" w:themeColor="text1"/>
                <w:sz w:val="22"/>
                <w:szCs w:val="22"/>
              </w:rPr>
            </w:pPr>
          </w:p>
          <w:p w14:paraId="6F96E9B9" w14:textId="77777777" w:rsidR="00A00446" w:rsidRDefault="00A00446" w:rsidP="00A00446">
            <w:pPr>
              <w:rPr>
                <w:rFonts w:ascii="Arial" w:hAnsi="Arial" w:cs="Arial"/>
                <w:sz w:val="22"/>
                <w:szCs w:val="22"/>
              </w:rPr>
            </w:pPr>
            <w:r>
              <w:rPr>
                <w:rFonts w:ascii="Arial" w:hAnsi="Arial" w:cs="Arial"/>
                <w:sz w:val="22"/>
                <w:szCs w:val="22"/>
              </w:rPr>
              <w:t>Where necessary:</w:t>
            </w:r>
          </w:p>
          <w:p w14:paraId="0B915B6A" w14:textId="77777777" w:rsidR="00A00446" w:rsidRDefault="00A00446" w:rsidP="00A00446">
            <w:pPr>
              <w:numPr>
                <w:ilvl w:val="0"/>
                <w:numId w:val="1"/>
              </w:numPr>
              <w:rPr>
                <w:rFonts w:ascii="Arial" w:hAnsi="Arial" w:cs="Arial"/>
                <w:color w:val="000000" w:themeColor="text1"/>
                <w:sz w:val="22"/>
                <w:szCs w:val="22"/>
              </w:rPr>
            </w:pPr>
            <w:r w:rsidRPr="00A00446">
              <w:rPr>
                <w:rFonts w:ascii="Arial" w:hAnsi="Arial" w:cs="Arial"/>
                <w:color w:val="000000" w:themeColor="text1"/>
                <w:sz w:val="22"/>
                <w:szCs w:val="22"/>
              </w:rPr>
              <w:t xml:space="preserve">To carry out local mechanical isolation and re-instatement in order to </w:t>
            </w:r>
            <w:r w:rsidR="00F37138">
              <w:rPr>
                <w:rFonts w:ascii="Arial" w:hAnsi="Arial" w:cs="Arial"/>
                <w:color w:val="000000" w:themeColor="text1"/>
                <w:sz w:val="22"/>
                <w:szCs w:val="22"/>
              </w:rPr>
              <w:t xml:space="preserve">safely </w:t>
            </w:r>
            <w:r w:rsidRPr="00A00446">
              <w:rPr>
                <w:rFonts w:ascii="Arial" w:hAnsi="Arial" w:cs="Arial"/>
                <w:color w:val="000000" w:themeColor="text1"/>
                <w:sz w:val="22"/>
                <w:szCs w:val="22"/>
              </w:rPr>
              <w:t>complete electrical maintenance works.</w:t>
            </w:r>
          </w:p>
          <w:p w14:paraId="626CB910" w14:textId="77777777" w:rsidR="00376773" w:rsidRPr="00A00446" w:rsidRDefault="00376773" w:rsidP="00A00446">
            <w:pPr>
              <w:numPr>
                <w:ilvl w:val="0"/>
                <w:numId w:val="1"/>
              </w:numPr>
              <w:rPr>
                <w:rFonts w:ascii="Arial" w:hAnsi="Arial" w:cs="Arial"/>
                <w:color w:val="000000" w:themeColor="text1"/>
                <w:sz w:val="22"/>
                <w:szCs w:val="22"/>
              </w:rPr>
            </w:pPr>
            <w:r>
              <w:rPr>
                <w:rFonts w:ascii="Arial" w:hAnsi="Arial" w:cs="Arial"/>
                <w:color w:val="000000" w:themeColor="text1"/>
                <w:sz w:val="22"/>
                <w:szCs w:val="22"/>
              </w:rPr>
              <w:t>Mechanical checks and fault finding.</w:t>
            </w:r>
          </w:p>
          <w:p w14:paraId="00048690" w14:textId="77777777" w:rsidR="00A00446" w:rsidRPr="00A00446" w:rsidRDefault="00A00446" w:rsidP="00A00446">
            <w:pPr>
              <w:ind w:left="360"/>
              <w:rPr>
                <w:rFonts w:ascii="Arial" w:hAnsi="Arial" w:cs="Arial"/>
                <w:color w:val="000000" w:themeColor="text1"/>
                <w:sz w:val="22"/>
                <w:szCs w:val="22"/>
              </w:rPr>
            </w:pPr>
          </w:p>
        </w:tc>
      </w:tr>
      <w:tr w:rsidR="00D05B0F" w:rsidRPr="00D05B0F" w14:paraId="20039406" w14:textId="77777777" w:rsidTr="00A20941">
        <w:tc>
          <w:tcPr>
            <w:tcW w:w="522" w:type="dxa"/>
            <w:tcBorders>
              <w:top w:val="single" w:sz="4" w:space="0" w:color="auto"/>
              <w:left w:val="single" w:sz="4" w:space="0" w:color="auto"/>
              <w:bottom w:val="single" w:sz="4" w:space="0" w:color="auto"/>
              <w:right w:val="single" w:sz="4" w:space="0" w:color="auto"/>
            </w:tcBorders>
          </w:tcPr>
          <w:p w14:paraId="62C94ADD" w14:textId="77777777" w:rsidR="00E62477" w:rsidRPr="00502C8C" w:rsidRDefault="00502C8C" w:rsidP="00E62477">
            <w:pPr>
              <w:rPr>
                <w:rFonts w:ascii="Arial" w:hAnsi="Arial" w:cs="Arial"/>
                <w:color w:val="000000" w:themeColor="text1"/>
                <w:sz w:val="22"/>
                <w:szCs w:val="22"/>
              </w:rPr>
            </w:pPr>
            <w:r w:rsidRPr="00502C8C">
              <w:rPr>
                <w:rFonts w:ascii="Arial" w:hAnsi="Arial" w:cs="Arial"/>
                <w:color w:val="000000" w:themeColor="text1"/>
                <w:sz w:val="22"/>
                <w:szCs w:val="22"/>
              </w:rPr>
              <w:t>2.</w:t>
            </w:r>
          </w:p>
        </w:tc>
        <w:tc>
          <w:tcPr>
            <w:tcW w:w="8829" w:type="dxa"/>
            <w:tcBorders>
              <w:top w:val="single" w:sz="4" w:space="0" w:color="auto"/>
              <w:left w:val="single" w:sz="4" w:space="0" w:color="auto"/>
              <w:bottom w:val="single" w:sz="4" w:space="0" w:color="auto"/>
              <w:right w:val="single" w:sz="4" w:space="0" w:color="auto"/>
            </w:tcBorders>
          </w:tcPr>
          <w:p w14:paraId="5F49E92F" w14:textId="77777777" w:rsidR="00E62477" w:rsidRPr="00D05B0F" w:rsidRDefault="00321876" w:rsidP="00E62477">
            <w:pPr>
              <w:rPr>
                <w:rFonts w:ascii="Arial" w:hAnsi="Arial" w:cs="Arial"/>
                <w:color w:val="000000" w:themeColor="text1"/>
                <w:sz w:val="22"/>
                <w:szCs w:val="22"/>
              </w:rPr>
            </w:pPr>
            <w:r w:rsidRPr="00D05B0F">
              <w:rPr>
                <w:rFonts w:ascii="Arial" w:hAnsi="Arial" w:cs="Arial"/>
                <w:color w:val="000000" w:themeColor="text1"/>
                <w:sz w:val="22"/>
                <w:szCs w:val="22"/>
              </w:rPr>
              <w:t>Programming lighting controls</w:t>
            </w:r>
            <w:r w:rsidR="00376773">
              <w:rPr>
                <w:rFonts w:ascii="Arial" w:hAnsi="Arial" w:cs="Arial"/>
                <w:color w:val="000000" w:themeColor="text1"/>
                <w:sz w:val="22"/>
                <w:szCs w:val="22"/>
              </w:rPr>
              <w:t>.</w:t>
            </w:r>
          </w:p>
          <w:p w14:paraId="3183954E" w14:textId="77777777" w:rsidR="00D05B0F" w:rsidRPr="00D05B0F" w:rsidRDefault="00D05B0F" w:rsidP="00E62477">
            <w:pPr>
              <w:rPr>
                <w:rFonts w:ascii="Arial" w:hAnsi="Arial" w:cs="Arial"/>
                <w:color w:val="000000" w:themeColor="text1"/>
                <w:sz w:val="22"/>
                <w:szCs w:val="22"/>
              </w:rPr>
            </w:pPr>
          </w:p>
        </w:tc>
      </w:tr>
      <w:tr w:rsidR="00D05B0F" w:rsidRPr="00D05B0F" w14:paraId="712E346A" w14:textId="77777777" w:rsidTr="00A20941">
        <w:tc>
          <w:tcPr>
            <w:tcW w:w="522" w:type="dxa"/>
            <w:tcBorders>
              <w:top w:val="single" w:sz="4" w:space="0" w:color="auto"/>
              <w:left w:val="single" w:sz="4" w:space="0" w:color="auto"/>
              <w:bottom w:val="single" w:sz="4" w:space="0" w:color="auto"/>
              <w:right w:val="single" w:sz="4" w:space="0" w:color="auto"/>
            </w:tcBorders>
          </w:tcPr>
          <w:p w14:paraId="445276FB" w14:textId="77777777" w:rsidR="00E62477" w:rsidRPr="00502C8C" w:rsidRDefault="00502C8C" w:rsidP="00E62477">
            <w:pPr>
              <w:rPr>
                <w:rFonts w:ascii="Arial" w:hAnsi="Arial" w:cs="Arial"/>
                <w:color w:val="000000" w:themeColor="text1"/>
                <w:sz w:val="22"/>
                <w:szCs w:val="22"/>
              </w:rPr>
            </w:pPr>
            <w:r w:rsidRPr="00502C8C">
              <w:rPr>
                <w:rFonts w:ascii="Arial" w:hAnsi="Arial" w:cs="Arial"/>
                <w:color w:val="000000" w:themeColor="text1"/>
                <w:sz w:val="22"/>
                <w:szCs w:val="22"/>
              </w:rPr>
              <w:t>3.</w:t>
            </w:r>
          </w:p>
        </w:tc>
        <w:tc>
          <w:tcPr>
            <w:tcW w:w="8829" w:type="dxa"/>
            <w:tcBorders>
              <w:top w:val="single" w:sz="4" w:space="0" w:color="auto"/>
              <w:left w:val="single" w:sz="4" w:space="0" w:color="auto"/>
              <w:bottom w:val="single" w:sz="4" w:space="0" w:color="auto"/>
              <w:right w:val="single" w:sz="4" w:space="0" w:color="auto"/>
            </w:tcBorders>
          </w:tcPr>
          <w:p w14:paraId="2AAB5BFE" w14:textId="77777777" w:rsidR="00321876" w:rsidRPr="00D05B0F" w:rsidRDefault="00321876" w:rsidP="00321876">
            <w:pPr>
              <w:rPr>
                <w:rFonts w:ascii="Arial" w:hAnsi="Arial" w:cs="Arial"/>
                <w:color w:val="000000" w:themeColor="text1"/>
                <w:sz w:val="22"/>
                <w:szCs w:val="22"/>
              </w:rPr>
            </w:pPr>
            <w:r w:rsidRPr="00D05B0F">
              <w:rPr>
                <w:rFonts w:ascii="Arial" w:hAnsi="Arial" w:cs="Arial"/>
                <w:color w:val="000000" w:themeColor="text1"/>
                <w:sz w:val="22"/>
                <w:szCs w:val="22"/>
              </w:rPr>
              <w:t>BMS</w:t>
            </w:r>
            <w:r w:rsidR="00866985">
              <w:rPr>
                <w:rFonts w:ascii="Arial" w:hAnsi="Arial" w:cs="Arial"/>
                <w:color w:val="000000" w:themeColor="text1"/>
                <w:sz w:val="22"/>
                <w:szCs w:val="22"/>
              </w:rPr>
              <w:t xml:space="preserve"> (Building Management System) </w:t>
            </w:r>
            <w:r w:rsidRPr="00D05B0F">
              <w:rPr>
                <w:rFonts w:ascii="Arial" w:hAnsi="Arial" w:cs="Arial"/>
                <w:color w:val="000000" w:themeColor="text1"/>
                <w:sz w:val="22"/>
                <w:szCs w:val="22"/>
              </w:rPr>
              <w:t>system related work such as changing sensors, some understanding</w:t>
            </w:r>
            <w:r w:rsidR="00376773">
              <w:rPr>
                <w:rFonts w:ascii="Arial" w:hAnsi="Arial" w:cs="Arial"/>
                <w:color w:val="000000" w:themeColor="text1"/>
                <w:sz w:val="22"/>
                <w:szCs w:val="22"/>
              </w:rPr>
              <w:t>.</w:t>
            </w:r>
          </w:p>
          <w:p w14:paraId="0AF4ECD4" w14:textId="77777777" w:rsidR="00E62477" w:rsidRPr="00D05B0F" w:rsidRDefault="00E62477" w:rsidP="00E62477">
            <w:pPr>
              <w:rPr>
                <w:rFonts w:ascii="Arial" w:hAnsi="Arial" w:cs="Arial"/>
                <w:b/>
                <w:color w:val="000000" w:themeColor="text1"/>
                <w:sz w:val="22"/>
                <w:szCs w:val="22"/>
              </w:rPr>
            </w:pPr>
          </w:p>
        </w:tc>
      </w:tr>
      <w:tr w:rsidR="00D05B0F" w:rsidRPr="00D05B0F" w14:paraId="24916E17" w14:textId="77777777" w:rsidTr="00A20941">
        <w:tc>
          <w:tcPr>
            <w:tcW w:w="522" w:type="dxa"/>
            <w:tcBorders>
              <w:top w:val="single" w:sz="4" w:space="0" w:color="auto"/>
              <w:left w:val="single" w:sz="4" w:space="0" w:color="auto"/>
              <w:bottom w:val="single" w:sz="4" w:space="0" w:color="auto"/>
              <w:right w:val="single" w:sz="4" w:space="0" w:color="auto"/>
            </w:tcBorders>
          </w:tcPr>
          <w:p w14:paraId="149DB794" w14:textId="77777777" w:rsidR="00E62477" w:rsidRPr="00502C8C" w:rsidRDefault="00502C8C" w:rsidP="00E62477">
            <w:pPr>
              <w:rPr>
                <w:rFonts w:ascii="Arial" w:hAnsi="Arial" w:cs="Arial"/>
                <w:color w:val="000000" w:themeColor="text1"/>
                <w:sz w:val="22"/>
                <w:szCs w:val="22"/>
              </w:rPr>
            </w:pPr>
            <w:r w:rsidRPr="00502C8C">
              <w:rPr>
                <w:rFonts w:ascii="Arial" w:hAnsi="Arial" w:cs="Arial"/>
                <w:color w:val="000000" w:themeColor="text1"/>
                <w:sz w:val="22"/>
                <w:szCs w:val="22"/>
              </w:rPr>
              <w:t>4.</w:t>
            </w:r>
          </w:p>
        </w:tc>
        <w:tc>
          <w:tcPr>
            <w:tcW w:w="8829" w:type="dxa"/>
            <w:tcBorders>
              <w:top w:val="single" w:sz="4" w:space="0" w:color="auto"/>
              <w:left w:val="single" w:sz="4" w:space="0" w:color="auto"/>
              <w:bottom w:val="single" w:sz="4" w:space="0" w:color="auto"/>
              <w:right w:val="single" w:sz="4" w:space="0" w:color="auto"/>
            </w:tcBorders>
          </w:tcPr>
          <w:p w14:paraId="01985FFE" w14:textId="77777777" w:rsidR="00321876" w:rsidRPr="00D05B0F" w:rsidRDefault="00321876" w:rsidP="00D05B0F">
            <w:pPr>
              <w:rPr>
                <w:rFonts w:ascii="Arial" w:hAnsi="Arial" w:cs="Arial"/>
                <w:color w:val="000000" w:themeColor="text1"/>
                <w:sz w:val="22"/>
                <w:szCs w:val="22"/>
              </w:rPr>
            </w:pPr>
            <w:r w:rsidRPr="00D05B0F">
              <w:rPr>
                <w:rFonts w:ascii="Arial" w:hAnsi="Arial" w:cs="Arial"/>
                <w:color w:val="000000" w:themeColor="text1"/>
                <w:sz w:val="22"/>
                <w:szCs w:val="22"/>
              </w:rPr>
              <w:t>Test, inspection and record keeping of own work</w:t>
            </w:r>
            <w:r w:rsidR="00376773">
              <w:rPr>
                <w:rFonts w:ascii="Arial" w:hAnsi="Arial" w:cs="Arial"/>
                <w:color w:val="000000" w:themeColor="text1"/>
                <w:sz w:val="22"/>
                <w:szCs w:val="22"/>
              </w:rPr>
              <w:t>.</w:t>
            </w:r>
          </w:p>
          <w:p w14:paraId="4DA741BA" w14:textId="77777777" w:rsidR="00E62477" w:rsidRPr="00D05B0F" w:rsidRDefault="00E62477" w:rsidP="00E62477">
            <w:pPr>
              <w:jc w:val="both"/>
              <w:rPr>
                <w:rFonts w:ascii="Arial" w:hAnsi="Arial" w:cs="Arial"/>
                <w:color w:val="000000" w:themeColor="text1"/>
                <w:sz w:val="22"/>
                <w:szCs w:val="22"/>
              </w:rPr>
            </w:pPr>
          </w:p>
        </w:tc>
      </w:tr>
      <w:tr w:rsidR="00D05B0F" w:rsidRPr="00D05B0F" w14:paraId="758BA0DC" w14:textId="77777777" w:rsidTr="00A20941">
        <w:tc>
          <w:tcPr>
            <w:tcW w:w="522" w:type="dxa"/>
            <w:tcBorders>
              <w:top w:val="single" w:sz="4" w:space="0" w:color="auto"/>
              <w:left w:val="single" w:sz="4" w:space="0" w:color="auto"/>
              <w:bottom w:val="single" w:sz="4" w:space="0" w:color="auto"/>
              <w:right w:val="single" w:sz="4" w:space="0" w:color="auto"/>
            </w:tcBorders>
          </w:tcPr>
          <w:p w14:paraId="7A392E69" w14:textId="77777777" w:rsidR="00D05B0F" w:rsidRPr="00502C8C" w:rsidRDefault="00502C8C" w:rsidP="00D05B0F">
            <w:pPr>
              <w:rPr>
                <w:rFonts w:ascii="Arial" w:hAnsi="Arial" w:cs="Arial"/>
                <w:color w:val="000000" w:themeColor="text1"/>
                <w:sz w:val="22"/>
                <w:szCs w:val="22"/>
              </w:rPr>
            </w:pPr>
            <w:r w:rsidRPr="00502C8C">
              <w:rPr>
                <w:rFonts w:ascii="Arial" w:hAnsi="Arial" w:cs="Arial"/>
                <w:color w:val="000000" w:themeColor="text1"/>
                <w:sz w:val="22"/>
                <w:szCs w:val="22"/>
              </w:rPr>
              <w:t>5.</w:t>
            </w:r>
          </w:p>
        </w:tc>
        <w:tc>
          <w:tcPr>
            <w:tcW w:w="8829" w:type="dxa"/>
            <w:tcBorders>
              <w:top w:val="single" w:sz="4" w:space="0" w:color="auto"/>
              <w:left w:val="single" w:sz="4" w:space="0" w:color="auto"/>
              <w:bottom w:val="single" w:sz="4" w:space="0" w:color="auto"/>
              <w:right w:val="single" w:sz="4" w:space="0" w:color="auto"/>
            </w:tcBorders>
          </w:tcPr>
          <w:p w14:paraId="7EB66BF9" w14:textId="77777777" w:rsidR="00D05B0F" w:rsidRPr="00AD0CA4" w:rsidRDefault="00D05B0F" w:rsidP="00D05B0F">
            <w:pPr>
              <w:rPr>
                <w:rFonts w:ascii="Arial" w:hAnsi="Arial" w:cs="Arial"/>
                <w:sz w:val="22"/>
                <w:szCs w:val="22"/>
              </w:rPr>
            </w:pPr>
            <w:r w:rsidRPr="00AD0CA4">
              <w:rPr>
                <w:rFonts w:ascii="Arial" w:hAnsi="Arial" w:cs="Arial"/>
                <w:sz w:val="22"/>
                <w:szCs w:val="22"/>
              </w:rPr>
              <w:t>Carry out primarily reactive maintenance tasks, taking full responsibility for the location, investigation, troubleshooting, root cause analysis and repair of faults and tasks.</w:t>
            </w:r>
          </w:p>
          <w:p w14:paraId="37593D26" w14:textId="77777777" w:rsidR="00D05B0F" w:rsidRPr="00AD0CA4" w:rsidRDefault="00D05B0F" w:rsidP="00D05B0F">
            <w:pPr>
              <w:rPr>
                <w:rFonts w:ascii="Arial" w:hAnsi="Arial"/>
                <w:sz w:val="22"/>
                <w:szCs w:val="22"/>
              </w:rPr>
            </w:pPr>
          </w:p>
        </w:tc>
      </w:tr>
      <w:tr w:rsidR="00D05B0F" w:rsidRPr="00D05B0F" w14:paraId="32DFE6C6" w14:textId="77777777" w:rsidTr="00A20941">
        <w:tc>
          <w:tcPr>
            <w:tcW w:w="522" w:type="dxa"/>
            <w:tcBorders>
              <w:top w:val="single" w:sz="4" w:space="0" w:color="auto"/>
              <w:left w:val="single" w:sz="4" w:space="0" w:color="auto"/>
              <w:bottom w:val="single" w:sz="4" w:space="0" w:color="auto"/>
              <w:right w:val="single" w:sz="4" w:space="0" w:color="auto"/>
            </w:tcBorders>
          </w:tcPr>
          <w:p w14:paraId="08A711C2" w14:textId="77777777" w:rsidR="00D05B0F" w:rsidRPr="00502C8C" w:rsidRDefault="00502C8C" w:rsidP="00D05B0F">
            <w:pPr>
              <w:rPr>
                <w:rFonts w:ascii="Arial" w:hAnsi="Arial" w:cs="Arial"/>
                <w:color w:val="000000" w:themeColor="text1"/>
                <w:sz w:val="22"/>
                <w:szCs w:val="22"/>
              </w:rPr>
            </w:pPr>
            <w:r w:rsidRPr="00502C8C">
              <w:rPr>
                <w:rFonts w:ascii="Arial" w:hAnsi="Arial" w:cs="Arial"/>
                <w:color w:val="000000" w:themeColor="text1"/>
                <w:sz w:val="22"/>
                <w:szCs w:val="22"/>
              </w:rPr>
              <w:lastRenderedPageBreak/>
              <w:t>6.</w:t>
            </w:r>
          </w:p>
        </w:tc>
        <w:tc>
          <w:tcPr>
            <w:tcW w:w="8829" w:type="dxa"/>
            <w:tcBorders>
              <w:top w:val="single" w:sz="4" w:space="0" w:color="auto"/>
              <w:left w:val="single" w:sz="4" w:space="0" w:color="auto"/>
              <w:bottom w:val="single" w:sz="4" w:space="0" w:color="auto"/>
              <w:right w:val="single" w:sz="4" w:space="0" w:color="auto"/>
            </w:tcBorders>
          </w:tcPr>
          <w:p w14:paraId="0C610071" w14:textId="77777777" w:rsidR="00D05B0F" w:rsidRPr="00AD0CA4" w:rsidRDefault="00D05B0F" w:rsidP="00D05B0F">
            <w:pPr>
              <w:rPr>
                <w:rFonts w:ascii="Arial" w:hAnsi="Arial" w:cs="Arial"/>
                <w:sz w:val="22"/>
                <w:szCs w:val="22"/>
              </w:rPr>
            </w:pPr>
            <w:r w:rsidRPr="00AD0CA4">
              <w:rPr>
                <w:rFonts w:ascii="Arial" w:hAnsi="Arial" w:cs="Arial"/>
                <w:sz w:val="22"/>
                <w:szCs w:val="22"/>
              </w:rPr>
              <w:t xml:space="preserve">Undertake small installation / alteration work as part of building refurbishment or change of use if required. </w:t>
            </w:r>
          </w:p>
          <w:p w14:paraId="005AB50A" w14:textId="77777777" w:rsidR="00D05B0F" w:rsidRPr="00AD0CA4" w:rsidRDefault="00D05B0F" w:rsidP="00D05B0F">
            <w:pPr>
              <w:rPr>
                <w:rFonts w:ascii="Arial" w:hAnsi="Arial"/>
                <w:sz w:val="22"/>
                <w:szCs w:val="22"/>
              </w:rPr>
            </w:pPr>
          </w:p>
        </w:tc>
      </w:tr>
      <w:tr w:rsidR="007B6C3C" w:rsidRPr="00D05B0F" w14:paraId="0EDB88E3" w14:textId="77777777" w:rsidTr="00A20941">
        <w:tc>
          <w:tcPr>
            <w:tcW w:w="522" w:type="dxa"/>
            <w:tcBorders>
              <w:top w:val="single" w:sz="4" w:space="0" w:color="auto"/>
              <w:left w:val="single" w:sz="4" w:space="0" w:color="auto"/>
              <w:bottom w:val="single" w:sz="4" w:space="0" w:color="auto"/>
              <w:right w:val="single" w:sz="4" w:space="0" w:color="auto"/>
            </w:tcBorders>
          </w:tcPr>
          <w:p w14:paraId="52A4FEDD"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7.</w:t>
            </w:r>
          </w:p>
        </w:tc>
        <w:tc>
          <w:tcPr>
            <w:tcW w:w="8829" w:type="dxa"/>
            <w:tcBorders>
              <w:top w:val="single" w:sz="4" w:space="0" w:color="auto"/>
              <w:left w:val="single" w:sz="4" w:space="0" w:color="auto"/>
              <w:bottom w:val="single" w:sz="4" w:space="0" w:color="auto"/>
              <w:right w:val="single" w:sz="4" w:space="0" w:color="auto"/>
            </w:tcBorders>
          </w:tcPr>
          <w:p w14:paraId="1ED250B5" w14:textId="77777777" w:rsidR="007B6C3C" w:rsidRPr="00AD0CA4" w:rsidRDefault="007B6C3C" w:rsidP="007B6C3C">
            <w:pPr>
              <w:rPr>
                <w:rFonts w:ascii="Arial" w:hAnsi="Arial" w:cs="Arial"/>
                <w:sz w:val="22"/>
                <w:szCs w:val="22"/>
              </w:rPr>
            </w:pPr>
            <w:r w:rsidRPr="00AD0CA4">
              <w:rPr>
                <w:rFonts w:ascii="Arial" w:hAnsi="Arial" w:cs="Arial"/>
                <w:sz w:val="22"/>
                <w:szCs w:val="22"/>
              </w:rPr>
              <w:t>Demonstrate excellent customer service at all times</w:t>
            </w:r>
            <w:r>
              <w:rPr>
                <w:rFonts w:ascii="Arial" w:hAnsi="Arial" w:cs="Arial"/>
                <w:sz w:val="22"/>
                <w:szCs w:val="22"/>
              </w:rPr>
              <w:t xml:space="preserve"> including kee</w:t>
            </w:r>
            <w:r w:rsidRPr="00AD0CA4">
              <w:rPr>
                <w:rFonts w:ascii="Arial" w:hAnsi="Arial" w:cs="Arial"/>
                <w:sz w:val="22"/>
                <w:szCs w:val="22"/>
              </w:rPr>
              <w:t>p</w:t>
            </w:r>
            <w:r>
              <w:rPr>
                <w:rFonts w:ascii="Arial" w:hAnsi="Arial" w:cs="Arial"/>
                <w:sz w:val="22"/>
                <w:szCs w:val="22"/>
              </w:rPr>
              <w:t>ing</w:t>
            </w:r>
            <w:r w:rsidRPr="00AD0CA4">
              <w:rPr>
                <w:rFonts w:ascii="Arial" w:hAnsi="Arial" w:cs="Arial"/>
                <w:sz w:val="22"/>
                <w:szCs w:val="22"/>
              </w:rPr>
              <w:t xml:space="preserve"> the task initiator or customer updated on progress</w:t>
            </w:r>
            <w:r>
              <w:rPr>
                <w:rFonts w:ascii="Arial" w:hAnsi="Arial" w:cs="Arial"/>
                <w:sz w:val="22"/>
                <w:szCs w:val="22"/>
              </w:rPr>
              <w:t xml:space="preserve"> whether they be </w:t>
            </w:r>
            <w:r w:rsidRPr="00AD0CA4">
              <w:rPr>
                <w:rFonts w:ascii="Arial" w:hAnsi="Arial" w:cs="Arial"/>
                <w:sz w:val="22"/>
                <w:szCs w:val="22"/>
              </w:rPr>
              <w:t xml:space="preserve">students, staff </w:t>
            </w:r>
            <w:r>
              <w:rPr>
                <w:rFonts w:ascii="Arial" w:hAnsi="Arial" w:cs="Arial"/>
                <w:sz w:val="22"/>
                <w:szCs w:val="22"/>
              </w:rPr>
              <w:t>or</w:t>
            </w:r>
            <w:r w:rsidRPr="00AD0CA4">
              <w:rPr>
                <w:rFonts w:ascii="Arial" w:hAnsi="Arial" w:cs="Arial"/>
                <w:sz w:val="22"/>
                <w:szCs w:val="22"/>
              </w:rPr>
              <w:t xml:space="preserve"> contractors</w:t>
            </w:r>
            <w:r>
              <w:rPr>
                <w:rFonts w:ascii="Arial" w:hAnsi="Arial" w:cs="Arial"/>
                <w:sz w:val="22"/>
                <w:szCs w:val="22"/>
              </w:rPr>
              <w:t>.</w:t>
            </w:r>
          </w:p>
          <w:p w14:paraId="056F033A" w14:textId="77777777" w:rsidR="007B6C3C" w:rsidRPr="00AD0CA4" w:rsidRDefault="007B6C3C" w:rsidP="007B6C3C">
            <w:pPr>
              <w:rPr>
                <w:rFonts w:ascii="Arial" w:hAnsi="Arial" w:cs="Arial"/>
                <w:sz w:val="22"/>
                <w:szCs w:val="22"/>
              </w:rPr>
            </w:pPr>
          </w:p>
        </w:tc>
      </w:tr>
      <w:tr w:rsidR="007B6C3C" w:rsidRPr="00D05B0F" w14:paraId="038F3FAE" w14:textId="77777777" w:rsidTr="00A20941">
        <w:tc>
          <w:tcPr>
            <w:tcW w:w="522" w:type="dxa"/>
            <w:tcBorders>
              <w:top w:val="single" w:sz="4" w:space="0" w:color="auto"/>
              <w:left w:val="single" w:sz="4" w:space="0" w:color="auto"/>
              <w:bottom w:val="single" w:sz="4" w:space="0" w:color="auto"/>
              <w:right w:val="single" w:sz="4" w:space="0" w:color="auto"/>
            </w:tcBorders>
          </w:tcPr>
          <w:p w14:paraId="171F2484"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8.</w:t>
            </w:r>
          </w:p>
        </w:tc>
        <w:tc>
          <w:tcPr>
            <w:tcW w:w="8829" w:type="dxa"/>
            <w:tcBorders>
              <w:top w:val="single" w:sz="4" w:space="0" w:color="auto"/>
              <w:left w:val="single" w:sz="4" w:space="0" w:color="auto"/>
              <w:bottom w:val="single" w:sz="4" w:space="0" w:color="auto"/>
              <w:right w:val="single" w:sz="4" w:space="0" w:color="auto"/>
            </w:tcBorders>
          </w:tcPr>
          <w:p w14:paraId="20C88A56" w14:textId="77777777" w:rsidR="007B6C3C" w:rsidRPr="00AD0CA4" w:rsidRDefault="007B6C3C" w:rsidP="007B6C3C">
            <w:pPr>
              <w:rPr>
                <w:rFonts w:ascii="Arial" w:hAnsi="Arial" w:cs="Arial"/>
                <w:sz w:val="22"/>
                <w:szCs w:val="22"/>
              </w:rPr>
            </w:pPr>
            <w:r w:rsidRPr="00AD0CA4">
              <w:rPr>
                <w:rFonts w:ascii="Arial" w:hAnsi="Arial" w:cs="Arial"/>
                <w:sz w:val="22"/>
                <w:szCs w:val="22"/>
              </w:rPr>
              <w:t xml:space="preserve">Accept and respond to works instructions given verbally, via </w:t>
            </w:r>
            <w:r>
              <w:rPr>
                <w:rFonts w:ascii="Arial" w:hAnsi="Arial" w:cs="Arial"/>
                <w:sz w:val="22"/>
                <w:szCs w:val="22"/>
              </w:rPr>
              <w:t xml:space="preserve">PC, </w:t>
            </w:r>
            <w:r w:rsidRPr="00AD0CA4">
              <w:rPr>
                <w:rFonts w:ascii="Arial" w:hAnsi="Arial" w:cs="Arial"/>
                <w:sz w:val="22"/>
                <w:szCs w:val="22"/>
              </w:rPr>
              <w:t>Smart phones, tablets or printed work orders.</w:t>
            </w:r>
          </w:p>
          <w:p w14:paraId="486FC96D" w14:textId="77777777" w:rsidR="007B6C3C" w:rsidRPr="00AD0CA4" w:rsidRDefault="007B6C3C" w:rsidP="007B6C3C">
            <w:pPr>
              <w:rPr>
                <w:rFonts w:ascii="Arial" w:hAnsi="Arial"/>
                <w:sz w:val="22"/>
                <w:szCs w:val="22"/>
              </w:rPr>
            </w:pPr>
          </w:p>
        </w:tc>
      </w:tr>
      <w:tr w:rsidR="007B6C3C" w:rsidRPr="00D05B0F" w14:paraId="4E955F7C" w14:textId="77777777" w:rsidTr="00A20941">
        <w:tc>
          <w:tcPr>
            <w:tcW w:w="522" w:type="dxa"/>
            <w:tcBorders>
              <w:top w:val="single" w:sz="4" w:space="0" w:color="auto"/>
              <w:left w:val="single" w:sz="4" w:space="0" w:color="auto"/>
              <w:bottom w:val="single" w:sz="4" w:space="0" w:color="auto"/>
              <w:right w:val="single" w:sz="4" w:space="0" w:color="auto"/>
            </w:tcBorders>
          </w:tcPr>
          <w:p w14:paraId="298AAAF6"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9.</w:t>
            </w:r>
          </w:p>
        </w:tc>
        <w:tc>
          <w:tcPr>
            <w:tcW w:w="8829" w:type="dxa"/>
            <w:tcBorders>
              <w:top w:val="single" w:sz="4" w:space="0" w:color="auto"/>
              <w:left w:val="single" w:sz="4" w:space="0" w:color="auto"/>
              <w:bottom w:val="single" w:sz="4" w:space="0" w:color="auto"/>
              <w:right w:val="single" w:sz="4" w:space="0" w:color="auto"/>
            </w:tcBorders>
          </w:tcPr>
          <w:p w14:paraId="47CD7469" w14:textId="77777777" w:rsidR="007B6C3C" w:rsidRPr="00AD0CA4" w:rsidRDefault="007B6C3C" w:rsidP="007B6C3C">
            <w:pPr>
              <w:rPr>
                <w:rFonts w:ascii="Arial" w:hAnsi="Arial" w:cs="Arial"/>
                <w:sz w:val="22"/>
                <w:szCs w:val="22"/>
              </w:rPr>
            </w:pPr>
            <w:r w:rsidRPr="00AD0CA4">
              <w:rPr>
                <w:rFonts w:ascii="Arial" w:hAnsi="Arial" w:cs="Arial"/>
                <w:sz w:val="22"/>
                <w:szCs w:val="22"/>
              </w:rPr>
              <w:t>Complete job / work records and complete “Work Status Cards” via smart phones, tablets, email or printed work orders</w:t>
            </w:r>
            <w:r>
              <w:rPr>
                <w:rFonts w:ascii="Arial" w:hAnsi="Arial" w:cs="Arial"/>
                <w:sz w:val="22"/>
                <w:szCs w:val="22"/>
              </w:rPr>
              <w:t>.</w:t>
            </w:r>
          </w:p>
          <w:p w14:paraId="2FF7C034" w14:textId="77777777" w:rsidR="007B6C3C" w:rsidRPr="00AD0CA4" w:rsidRDefault="007B6C3C" w:rsidP="007B6C3C">
            <w:pPr>
              <w:rPr>
                <w:rFonts w:ascii="Arial" w:hAnsi="Arial" w:cs="Arial"/>
                <w:sz w:val="22"/>
                <w:szCs w:val="22"/>
              </w:rPr>
            </w:pPr>
          </w:p>
        </w:tc>
      </w:tr>
      <w:tr w:rsidR="007B6C3C" w:rsidRPr="00D05B0F" w14:paraId="10B7E4B0" w14:textId="77777777" w:rsidTr="00A20941">
        <w:tc>
          <w:tcPr>
            <w:tcW w:w="522" w:type="dxa"/>
            <w:tcBorders>
              <w:top w:val="single" w:sz="4" w:space="0" w:color="auto"/>
              <w:left w:val="single" w:sz="4" w:space="0" w:color="auto"/>
              <w:bottom w:val="single" w:sz="4" w:space="0" w:color="auto"/>
              <w:right w:val="single" w:sz="4" w:space="0" w:color="auto"/>
            </w:tcBorders>
          </w:tcPr>
          <w:p w14:paraId="537CF4A8"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10.</w:t>
            </w:r>
          </w:p>
        </w:tc>
        <w:tc>
          <w:tcPr>
            <w:tcW w:w="8829" w:type="dxa"/>
            <w:tcBorders>
              <w:top w:val="single" w:sz="4" w:space="0" w:color="auto"/>
              <w:left w:val="single" w:sz="4" w:space="0" w:color="auto"/>
              <w:bottom w:val="single" w:sz="4" w:space="0" w:color="auto"/>
              <w:right w:val="single" w:sz="4" w:space="0" w:color="auto"/>
            </w:tcBorders>
          </w:tcPr>
          <w:p w14:paraId="7BC2BE59" w14:textId="77777777" w:rsidR="007B6C3C" w:rsidRPr="00AD0CA4" w:rsidRDefault="007B6C3C" w:rsidP="007B6C3C">
            <w:pPr>
              <w:rPr>
                <w:rFonts w:ascii="Arial" w:hAnsi="Arial" w:cs="Arial"/>
                <w:sz w:val="22"/>
                <w:szCs w:val="22"/>
              </w:rPr>
            </w:pPr>
            <w:r w:rsidRPr="00AD0CA4">
              <w:rPr>
                <w:rFonts w:ascii="Arial" w:hAnsi="Arial" w:cs="Arial"/>
                <w:sz w:val="22"/>
                <w:szCs w:val="22"/>
              </w:rPr>
              <w:t>Arrange follow on collaboration with other trades or supervisors as required.</w:t>
            </w:r>
          </w:p>
          <w:p w14:paraId="790D5D0E" w14:textId="77777777" w:rsidR="007B6C3C" w:rsidRPr="00AD0CA4" w:rsidRDefault="007B6C3C" w:rsidP="007B6C3C">
            <w:pPr>
              <w:rPr>
                <w:rFonts w:ascii="Arial" w:hAnsi="Arial"/>
                <w:sz w:val="22"/>
                <w:szCs w:val="22"/>
              </w:rPr>
            </w:pPr>
          </w:p>
        </w:tc>
      </w:tr>
      <w:tr w:rsidR="007B6C3C" w:rsidRPr="00D05B0F" w14:paraId="782CCEDC" w14:textId="77777777" w:rsidTr="00A20941">
        <w:tc>
          <w:tcPr>
            <w:tcW w:w="522" w:type="dxa"/>
            <w:tcBorders>
              <w:top w:val="single" w:sz="4" w:space="0" w:color="auto"/>
              <w:left w:val="single" w:sz="4" w:space="0" w:color="auto"/>
              <w:bottom w:val="single" w:sz="4" w:space="0" w:color="auto"/>
              <w:right w:val="single" w:sz="4" w:space="0" w:color="auto"/>
            </w:tcBorders>
          </w:tcPr>
          <w:p w14:paraId="79CCFE7D"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11.</w:t>
            </w:r>
          </w:p>
        </w:tc>
        <w:tc>
          <w:tcPr>
            <w:tcW w:w="8829" w:type="dxa"/>
            <w:tcBorders>
              <w:top w:val="single" w:sz="4" w:space="0" w:color="auto"/>
              <w:left w:val="single" w:sz="4" w:space="0" w:color="auto"/>
              <w:bottom w:val="single" w:sz="4" w:space="0" w:color="auto"/>
              <w:right w:val="single" w:sz="4" w:space="0" w:color="auto"/>
            </w:tcBorders>
          </w:tcPr>
          <w:p w14:paraId="484BF759" w14:textId="77777777" w:rsidR="007B6C3C" w:rsidRPr="00AD0CA4" w:rsidRDefault="007B6C3C" w:rsidP="007B6C3C">
            <w:pPr>
              <w:rPr>
                <w:rFonts w:ascii="Arial" w:hAnsi="Arial" w:cs="Arial"/>
                <w:sz w:val="22"/>
                <w:szCs w:val="22"/>
              </w:rPr>
            </w:pPr>
            <w:r w:rsidRPr="00AD0CA4">
              <w:rPr>
                <w:rFonts w:ascii="Arial" w:hAnsi="Arial" w:cs="Arial"/>
                <w:sz w:val="22"/>
                <w:szCs w:val="22"/>
              </w:rPr>
              <w:t xml:space="preserve">Provide information as requested for </w:t>
            </w:r>
            <w:r>
              <w:rPr>
                <w:rFonts w:ascii="Arial" w:hAnsi="Arial" w:cs="Arial"/>
                <w:sz w:val="22"/>
                <w:szCs w:val="22"/>
              </w:rPr>
              <w:t xml:space="preserve">risk registers, </w:t>
            </w:r>
            <w:r w:rsidRPr="00AD0CA4">
              <w:rPr>
                <w:rFonts w:ascii="Arial" w:hAnsi="Arial" w:cs="Arial"/>
                <w:sz w:val="22"/>
                <w:szCs w:val="22"/>
              </w:rPr>
              <w:t>condition surveys and databases.</w:t>
            </w:r>
          </w:p>
          <w:p w14:paraId="255CE794" w14:textId="77777777" w:rsidR="007B6C3C" w:rsidRPr="00AD0CA4" w:rsidRDefault="007B6C3C" w:rsidP="007B6C3C">
            <w:pPr>
              <w:rPr>
                <w:rFonts w:ascii="Arial" w:hAnsi="Arial"/>
                <w:sz w:val="22"/>
                <w:szCs w:val="22"/>
              </w:rPr>
            </w:pPr>
          </w:p>
        </w:tc>
      </w:tr>
      <w:tr w:rsidR="007B6C3C" w:rsidRPr="00D05B0F" w14:paraId="1017DB20" w14:textId="77777777" w:rsidTr="00A20941">
        <w:tc>
          <w:tcPr>
            <w:tcW w:w="522" w:type="dxa"/>
            <w:tcBorders>
              <w:top w:val="single" w:sz="4" w:space="0" w:color="auto"/>
              <w:left w:val="single" w:sz="4" w:space="0" w:color="auto"/>
              <w:bottom w:val="single" w:sz="4" w:space="0" w:color="auto"/>
              <w:right w:val="single" w:sz="4" w:space="0" w:color="auto"/>
            </w:tcBorders>
          </w:tcPr>
          <w:p w14:paraId="6A08D3AB"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12.</w:t>
            </w:r>
          </w:p>
        </w:tc>
        <w:tc>
          <w:tcPr>
            <w:tcW w:w="8829" w:type="dxa"/>
            <w:tcBorders>
              <w:top w:val="single" w:sz="4" w:space="0" w:color="auto"/>
              <w:left w:val="single" w:sz="4" w:space="0" w:color="auto"/>
              <w:bottom w:val="single" w:sz="4" w:space="0" w:color="auto"/>
              <w:right w:val="single" w:sz="4" w:space="0" w:color="auto"/>
            </w:tcBorders>
          </w:tcPr>
          <w:p w14:paraId="6FAD29CD" w14:textId="77777777" w:rsidR="007B6C3C" w:rsidRPr="00AD0CA4" w:rsidRDefault="007B6C3C" w:rsidP="007B6C3C">
            <w:pPr>
              <w:rPr>
                <w:rFonts w:ascii="Arial" w:hAnsi="Arial" w:cs="Arial"/>
                <w:sz w:val="22"/>
                <w:szCs w:val="22"/>
              </w:rPr>
            </w:pPr>
            <w:r w:rsidRPr="00AD0CA4">
              <w:rPr>
                <w:rFonts w:ascii="Arial" w:hAnsi="Arial" w:cs="Arial"/>
                <w:sz w:val="22"/>
                <w:szCs w:val="22"/>
              </w:rPr>
              <w:t>Escalate issues found during maintenance requiring capital investment</w:t>
            </w:r>
            <w:r>
              <w:rPr>
                <w:rFonts w:ascii="Arial" w:hAnsi="Arial" w:cs="Arial"/>
                <w:sz w:val="22"/>
                <w:szCs w:val="22"/>
              </w:rPr>
              <w:t>, e</w:t>
            </w:r>
            <w:r w:rsidRPr="00AD0CA4">
              <w:rPr>
                <w:rFonts w:ascii="Arial" w:hAnsi="Arial" w:cs="Arial"/>
                <w:sz w:val="22"/>
                <w:szCs w:val="22"/>
              </w:rPr>
              <w:t xml:space="preserve">.g. replacement items following repeat maintenance visits. </w:t>
            </w:r>
          </w:p>
          <w:p w14:paraId="61297FC7" w14:textId="77777777" w:rsidR="007B6C3C" w:rsidRPr="00AD0CA4" w:rsidRDefault="007B6C3C" w:rsidP="007B6C3C">
            <w:pPr>
              <w:rPr>
                <w:rFonts w:ascii="Arial" w:hAnsi="Arial" w:cs="Arial"/>
                <w:sz w:val="22"/>
                <w:szCs w:val="22"/>
              </w:rPr>
            </w:pPr>
          </w:p>
        </w:tc>
      </w:tr>
      <w:tr w:rsidR="007B6C3C" w:rsidRPr="00D05B0F" w14:paraId="21E4925E" w14:textId="77777777" w:rsidTr="00A20941">
        <w:tc>
          <w:tcPr>
            <w:tcW w:w="522" w:type="dxa"/>
            <w:tcBorders>
              <w:top w:val="single" w:sz="4" w:space="0" w:color="auto"/>
              <w:left w:val="single" w:sz="4" w:space="0" w:color="auto"/>
              <w:bottom w:val="single" w:sz="4" w:space="0" w:color="auto"/>
              <w:right w:val="single" w:sz="4" w:space="0" w:color="auto"/>
            </w:tcBorders>
          </w:tcPr>
          <w:p w14:paraId="7E3E0854"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13.</w:t>
            </w:r>
          </w:p>
        </w:tc>
        <w:tc>
          <w:tcPr>
            <w:tcW w:w="8829" w:type="dxa"/>
            <w:tcBorders>
              <w:top w:val="single" w:sz="4" w:space="0" w:color="auto"/>
              <w:left w:val="single" w:sz="4" w:space="0" w:color="auto"/>
              <w:bottom w:val="single" w:sz="4" w:space="0" w:color="auto"/>
              <w:right w:val="single" w:sz="4" w:space="0" w:color="auto"/>
            </w:tcBorders>
          </w:tcPr>
          <w:p w14:paraId="2CD27714" w14:textId="77777777" w:rsidR="007B6C3C" w:rsidRPr="00AD0CA4" w:rsidRDefault="007B6C3C" w:rsidP="007B6C3C">
            <w:pPr>
              <w:spacing w:after="60"/>
              <w:rPr>
                <w:rFonts w:ascii="Arial" w:hAnsi="Arial" w:cs="Arial"/>
                <w:sz w:val="22"/>
                <w:szCs w:val="22"/>
              </w:rPr>
            </w:pPr>
            <w:r w:rsidRPr="00AD0CA4">
              <w:rPr>
                <w:rFonts w:ascii="Arial" w:hAnsi="Arial" w:cs="Arial"/>
                <w:sz w:val="22"/>
                <w:szCs w:val="22"/>
              </w:rPr>
              <w:t>Maintain the health and safety of self and others at all times by adhering to Health and Safety legislation and the University’s Health and Safety Policy and additional safe working practices outlined in the Departmental Safety Handbook.</w:t>
            </w:r>
          </w:p>
          <w:p w14:paraId="212EF7C9" w14:textId="77777777" w:rsidR="007B6C3C" w:rsidRPr="00AD0CA4" w:rsidRDefault="007B6C3C" w:rsidP="007B6C3C">
            <w:pPr>
              <w:rPr>
                <w:rFonts w:ascii="Arial" w:hAnsi="Arial"/>
                <w:sz w:val="22"/>
                <w:szCs w:val="22"/>
              </w:rPr>
            </w:pPr>
          </w:p>
        </w:tc>
      </w:tr>
      <w:tr w:rsidR="007B6C3C" w:rsidRPr="00D05B0F" w14:paraId="47109B5E" w14:textId="77777777" w:rsidTr="00A20941">
        <w:tc>
          <w:tcPr>
            <w:tcW w:w="522" w:type="dxa"/>
            <w:tcBorders>
              <w:top w:val="single" w:sz="4" w:space="0" w:color="auto"/>
              <w:left w:val="single" w:sz="4" w:space="0" w:color="auto"/>
              <w:bottom w:val="single" w:sz="4" w:space="0" w:color="auto"/>
              <w:right w:val="single" w:sz="4" w:space="0" w:color="auto"/>
            </w:tcBorders>
          </w:tcPr>
          <w:p w14:paraId="58CFEA67"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14.</w:t>
            </w:r>
          </w:p>
        </w:tc>
        <w:tc>
          <w:tcPr>
            <w:tcW w:w="8829" w:type="dxa"/>
            <w:tcBorders>
              <w:top w:val="single" w:sz="4" w:space="0" w:color="auto"/>
              <w:left w:val="single" w:sz="4" w:space="0" w:color="auto"/>
              <w:bottom w:val="single" w:sz="4" w:space="0" w:color="auto"/>
              <w:right w:val="single" w:sz="4" w:space="0" w:color="auto"/>
            </w:tcBorders>
          </w:tcPr>
          <w:p w14:paraId="3B604B7B" w14:textId="77777777" w:rsidR="007B6C3C" w:rsidRPr="00AD0CA4" w:rsidRDefault="007B6C3C" w:rsidP="007B6C3C">
            <w:pPr>
              <w:rPr>
                <w:rFonts w:ascii="Arial" w:hAnsi="Arial" w:cs="Arial"/>
                <w:sz w:val="22"/>
                <w:szCs w:val="22"/>
              </w:rPr>
            </w:pPr>
            <w:r w:rsidRPr="00AD0CA4">
              <w:rPr>
                <w:rFonts w:ascii="Arial" w:hAnsi="Arial" w:cs="Arial"/>
                <w:sz w:val="22"/>
                <w:szCs w:val="22"/>
              </w:rPr>
              <w:t xml:space="preserve">Immediately report any concerns that they may have over any unsafe equipment or practices or locations. </w:t>
            </w:r>
          </w:p>
          <w:p w14:paraId="783C9442" w14:textId="77777777" w:rsidR="007B6C3C" w:rsidRPr="00AD0CA4" w:rsidRDefault="007B6C3C" w:rsidP="007B6C3C">
            <w:pPr>
              <w:rPr>
                <w:rFonts w:ascii="Arial" w:hAnsi="Arial"/>
                <w:sz w:val="22"/>
                <w:szCs w:val="22"/>
              </w:rPr>
            </w:pPr>
          </w:p>
        </w:tc>
      </w:tr>
      <w:tr w:rsidR="007B6C3C" w:rsidRPr="00D05B0F" w14:paraId="57E84227" w14:textId="77777777" w:rsidTr="00A20941">
        <w:tc>
          <w:tcPr>
            <w:tcW w:w="522" w:type="dxa"/>
            <w:tcBorders>
              <w:top w:val="single" w:sz="4" w:space="0" w:color="auto"/>
              <w:left w:val="single" w:sz="4" w:space="0" w:color="auto"/>
              <w:bottom w:val="single" w:sz="4" w:space="0" w:color="auto"/>
              <w:right w:val="single" w:sz="4" w:space="0" w:color="auto"/>
            </w:tcBorders>
          </w:tcPr>
          <w:p w14:paraId="6325347F" w14:textId="77777777" w:rsidR="007B6C3C" w:rsidRPr="00502C8C" w:rsidRDefault="007B6C3C" w:rsidP="007B6C3C">
            <w:pPr>
              <w:rPr>
                <w:rFonts w:ascii="Arial" w:hAnsi="Arial" w:cs="Arial"/>
                <w:color w:val="000000" w:themeColor="text1"/>
                <w:sz w:val="22"/>
                <w:szCs w:val="22"/>
              </w:rPr>
            </w:pPr>
            <w:r>
              <w:rPr>
                <w:rFonts w:ascii="Arial" w:hAnsi="Arial" w:cs="Arial"/>
                <w:color w:val="000000" w:themeColor="text1"/>
                <w:sz w:val="22"/>
                <w:szCs w:val="22"/>
              </w:rPr>
              <w:t>15.</w:t>
            </w:r>
          </w:p>
        </w:tc>
        <w:tc>
          <w:tcPr>
            <w:tcW w:w="8829" w:type="dxa"/>
            <w:tcBorders>
              <w:top w:val="single" w:sz="4" w:space="0" w:color="auto"/>
              <w:left w:val="single" w:sz="4" w:space="0" w:color="auto"/>
              <w:bottom w:val="single" w:sz="4" w:space="0" w:color="auto"/>
              <w:right w:val="single" w:sz="4" w:space="0" w:color="auto"/>
            </w:tcBorders>
          </w:tcPr>
          <w:p w14:paraId="255BD3B1" w14:textId="77777777" w:rsidR="007B6C3C" w:rsidRPr="00591C2B" w:rsidRDefault="007B6C3C" w:rsidP="007B6C3C">
            <w:pPr>
              <w:rPr>
                <w:rFonts w:ascii="Arial" w:hAnsi="Arial" w:cs="Arial"/>
                <w:color w:val="000000" w:themeColor="text1"/>
                <w:sz w:val="22"/>
                <w:szCs w:val="22"/>
              </w:rPr>
            </w:pPr>
            <w:r w:rsidRPr="00591C2B">
              <w:rPr>
                <w:rFonts w:ascii="Arial" w:hAnsi="Arial" w:cs="Arial"/>
                <w:color w:val="000000" w:themeColor="text1"/>
                <w:sz w:val="22"/>
                <w:szCs w:val="22"/>
              </w:rPr>
              <w:t>Qualified trade staff are expected to support apprentices in a trainer/ mentor role.</w:t>
            </w:r>
          </w:p>
          <w:p w14:paraId="4ED4E1D3" w14:textId="77777777" w:rsidR="007B6C3C" w:rsidRPr="00AD0CA4" w:rsidRDefault="007B6C3C" w:rsidP="007B6C3C">
            <w:pPr>
              <w:rPr>
                <w:rFonts w:ascii="Arial" w:hAnsi="Arial" w:cs="Arial"/>
                <w:sz w:val="22"/>
                <w:szCs w:val="22"/>
              </w:rPr>
            </w:pPr>
          </w:p>
        </w:tc>
      </w:tr>
      <w:tr w:rsidR="007B6C3C" w:rsidRPr="00D05B0F" w14:paraId="715BD9FF" w14:textId="77777777" w:rsidTr="00A20941">
        <w:tc>
          <w:tcPr>
            <w:tcW w:w="522" w:type="dxa"/>
            <w:tcBorders>
              <w:top w:val="single" w:sz="4" w:space="0" w:color="auto"/>
              <w:left w:val="single" w:sz="4" w:space="0" w:color="auto"/>
              <w:bottom w:val="single" w:sz="4" w:space="0" w:color="auto"/>
              <w:right w:val="single" w:sz="4" w:space="0" w:color="auto"/>
            </w:tcBorders>
          </w:tcPr>
          <w:p w14:paraId="043EBE98" w14:textId="77777777" w:rsidR="007B6C3C" w:rsidRPr="00502C8C" w:rsidRDefault="007B6C3C" w:rsidP="007B6C3C">
            <w:pPr>
              <w:rPr>
                <w:rFonts w:ascii="Arial" w:hAnsi="Arial" w:cs="Arial"/>
                <w:color w:val="000000" w:themeColor="text1"/>
                <w:sz w:val="22"/>
                <w:szCs w:val="22"/>
              </w:rPr>
            </w:pPr>
            <w:r w:rsidRPr="00502C8C">
              <w:rPr>
                <w:rFonts w:ascii="Arial" w:hAnsi="Arial" w:cs="Arial"/>
                <w:color w:val="000000" w:themeColor="text1"/>
                <w:sz w:val="22"/>
                <w:szCs w:val="22"/>
              </w:rPr>
              <w:t>1</w:t>
            </w:r>
            <w:r>
              <w:rPr>
                <w:rFonts w:ascii="Arial" w:hAnsi="Arial" w:cs="Arial"/>
                <w:color w:val="000000" w:themeColor="text1"/>
                <w:sz w:val="22"/>
                <w:szCs w:val="22"/>
              </w:rPr>
              <w:t>6</w:t>
            </w:r>
            <w:r w:rsidRPr="00502C8C">
              <w:rPr>
                <w:rFonts w:ascii="Arial" w:hAnsi="Arial" w:cs="Arial"/>
                <w:color w:val="000000" w:themeColor="text1"/>
                <w:sz w:val="22"/>
                <w:szCs w:val="22"/>
              </w:rPr>
              <w:t>.</w:t>
            </w:r>
          </w:p>
        </w:tc>
        <w:tc>
          <w:tcPr>
            <w:tcW w:w="8829" w:type="dxa"/>
            <w:tcBorders>
              <w:top w:val="single" w:sz="4" w:space="0" w:color="auto"/>
              <w:left w:val="single" w:sz="4" w:space="0" w:color="auto"/>
              <w:bottom w:val="single" w:sz="4" w:space="0" w:color="auto"/>
              <w:right w:val="single" w:sz="4" w:space="0" w:color="auto"/>
            </w:tcBorders>
          </w:tcPr>
          <w:p w14:paraId="76227A53" w14:textId="77777777" w:rsidR="007B6C3C" w:rsidRPr="00AD0CA4" w:rsidRDefault="007B6C3C" w:rsidP="007B6C3C">
            <w:pPr>
              <w:rPr>
                <w:rFonts w:ascii="Arial" w:hAnsi="Arial" w:cs="Arial"/>
                <w:sz w:val="22"/>
                <w:szCs w:val="22"/>
              </w:rPr>
            </w:pPr>
            <w:r w:rsidRPr="00AD0CA4">
              <w:rPr>
                <w:rFonts w:ascii="Arial" w:hAnsi="Arial" w:cs="Arial"/>
                <w:sz w:val="22"/>
                <w:szCs w:val="22"/>
              </w:rPr>
              <w:t xml:space="preserve">You will, from time-to-time, be required to undertake other duties of a similar nature as reasonably required by your line manager. </w:t>
            </w:r>
          </w:p>
          <w:p w14:paraId="23BBA955" w14:textId="77777777" w:rsidR="007B6C3C" w:rsidRPr="00AD0CA4" w:rsidRDefault="007B6C3C" w:rsidP="007B6C3C">
            <w:pPr>
              <w:rPr>
                <w:rFonts w:ascii="Arial" w:hAnsi="Arial"/>
                <w:sz w:val="22"/>
                <w:szCs w:val="22"/>
              </w:rPr>
            </w:pPr>
          </w:p>
        </w:tc>
      </w:tr>
    </w:tbl>
    <w:p w14:paraId="6BC70DB6" w14:textId="77777777" w:rsidR="00E62477" w:rsidRPr="00D05B0F" w:rsidRDefault="00E62477" w:rsidP="00E62477">
      <w:pPr>
        <w:rPr>
          <w:rFonts w:ascii="Arial" w:hAnsi="Arial" w:cs="Arial"/>
          <w:color w:val="000000" w:themeColor="text1"/>
          <w:sz w:val="22"/>
          <w:szCs w:val="22"/>
        </w:rPr>
      </w:pPr>
    </w:p>
    <w:p w14:paraId="4E65E58B" w14:textId="77777777" w:rsidR="00E62477" w:rsidRPr="00D05B0F" w:rsidRDefault="00E62477" w:rsidP="00E62477">
      <w:pPr>
        <w:rPr>
          <w:rFonts w:ascii="Arial" w:hAnsi="Arial" w:cs="Arial"/>
          <w:color w:val="000000" w:themeColor="text1"/>
          <w:sz w:val="22"/>
          <w:szCs w:val="22"/>
        </w:rPr>
      </w:pPr>
    </w:p>
    <w:p w14:paraId="3623EB06" w14:textId="77777777" w:rsidR="00CD10FD" w:rsidRPr="00D05B0F" w:rsidRDefault="00A9491E" w:rsidP="008929C4">
      <w:pPr>
        <w:jc w:val="center"/>
        <w:rPr>
          <w:rFonts w:ascii="Arial" w:hAnsi="Arial" w:cs="Arial"/>
          <w:b/>
          <w:bCs/>
          <w:color w:val="000000" w:themeColor="text1"/>
          <w:sz w:val="22"/>
          <w:szCs w:val="22"/>
        </w:rPr>
      </w:pPr>
      <w:r w:rsidRPr="00D05B0F">
        <w:rPr>
          <w:rFonts w:ascii="Arial" w:hAnsi="Arial" w:cs="Arial"/>
          <w:b/>
          <w:bCs/>
          <w:color w:val="000000" w:themeColor="text1"/>
          <w:sz w:val="22"/>
          <w:szCs w:val="22"/>
        </w:rPr>
        <w:t>Person Specification</w:t>
      </w:r>
    </w:p>
    <w:tbl>
      <w:tblPr>
        <w:tblpPr w:leftFromText="180" w:rightFromText="180" w:vertAnchor="text" w:horzAnchor="margin" w:tblpY="84"/>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99"/>
        <w:gridCol w:w="1276"/>
        <w:gridCol w:w="1276"/>
      </w:tblGrid>
      <w:tr w:rsidR="00CD10FD" w:rsidRPr="00D05B0F" w14:paraId="723C7B78" w14:textId="77777777" w:rsidTr="008929C4">
        <w:tc>
          <w:tcPr>
            <w:tcW w:w="6799" w:type="dxa"/>
            <w:tcBorders>
              <w:top w:val="single" w:sz="4" w:space="0" w:color="auto"/>
              <w:left w:val="single" w:sz="4" w:space="0" w:color="auto"/>
              <w:bottom w:val="single" w:sz="6" w:space="0" w:color="auto"/>
            </w:tcBorders>
            <w:shd w:val="clear" w:color="auto" w:fill="auto"/>
            <w:tcMar>
              <w:top w:w="0" w:type="dxa"/>
              <w:left w:w="108" w:type="dxa"/>
              <w:bottom w:w="0" w:type="dxa"/>
              <w:right w:w="108" w:type="dxa"/>
            </w:tcMar>
          </w:tcPr>
          <w:p w14:paraId="1AFC23BE" w14:textId="77777777" w:rsidR="00CD10FD" w:rsidRPr="00D05B0F" w:rsidRDefault="00CD10FD" w:rsidP="00EE59E8">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Qualifications/ Training</w:t>
            </w:r>
          </w:p>
        </w:tc>
        <w:tc>
          <w:tcPr>
            <w:tcW w:w="1276" w:type="dxa"/>
            <w:tcBorders>
              <w:top w:val="single" w:sz="4" w:space="0" w:color="auto"/>
              <w:bottom w:val="single" w:sz="6" w:space="0" w:color="auto"/>
            </w:tcBorders>
            <w:shd w:val="clear" w:color="auto" w:fill="auto"/>
            <w:tcMar>
              <w:top w:w="0" w:type="dxa"/>
              <w:left w:w="108" w:type="dxa"/>
              <w:bottom w:w="0" w:type="dxa"/>
              <w:right w:w="108" w:type="dxa"/>
            </w:tcMar>
          </w:tcPr>
          <w:p w14:paraId="55F3EC57" w14:textId="77777777" w:rsidR="00CD10FD" w:rsidRPr="00D05B0F" w:rsidRDefault="00CD10FD" w:rsidP="00EE59E8">
            <w:pPr>
              <w:jc w:val="center"/>
              <w:rPr>
                <w:rFonts w:ascii="Arial" w:hAnsi="Arial" w:cs="Arial"/>
                <w:b/>
                <w:bCs/>
                <w:color w:val="000000" w:themeColor="text1"/>
                <w:sz w:val="22"/>
                <w:szCs w:val="22"/>
              </w:rPr>
            </w:pPr>
            <w:r w:rsidRPr="00D05B0F">
              <w:rPr>
                <w:rFonts w:ascii="Arial" w:hAnsi="Arial" w:cs="Arial"/>
                <w:b/>
                <w:bCs/>
                <w:color w:val="000000" w:themeColor="text1"/>
                <w:sz w:val="22"/>
                <w:szCs w:val="22"/>
              </w:rPr>
              <w:t>Essential</w:t>
            </w:r>
          </w:p>
        </w:tc>
        <w:tc>
          <w:tcPr>
            <w:tcW w:w="1276" w:type="dxa"/>
            <w:tcBorders>
              <w:top w:val="single" w:sz="4" w:space="0" w:color="auto"/>
              <w:bottom w:val="single" w:sz="6" w:space="0" w:color="auto"/>
              <w:right w:val="single" w:sz="4" w:space="0" w:color="auto"/>
            </w:tcBorders>
            <w:shd w:val="clear" w:color="auto" w:fill="auto"/>
            <w:tcMar>
              <w:top w:w="0" w:type="dxa"/>
              <w:left w:w="108" w:type="dxa"/>
              <w:bottom w:w="0" w:type="dxa"/>
              <w:right w:w="108" w:type="dxa"/>
            </w:tcMar>
          </w:tcPr>
          <w:p w14:paraId="09BEA7EA" w14:textId="77777777" w:rsidR="00CD10FD" w:rsidRPr="00D05B0F" w:rsidRDefault="00CD10FD" w:rsidP="00EE59E8">
            <w:pPr>
              <w:jc w:val="center"/>
              <w:rPr>
                <w:rFonts w:ascii="Arial" w:hAnsi="Arial" w:cs="Arial"/>
                <w:b/>
                <w:bCs/>
                <w:color w:val="000000" w:themeColor="text1"/>
                <w:sz w:val="22"/>
                <w:szCs w:val="22"/>
              </w:rPr>
            </w:pPr>
            <w:r w:rsidRPr="00D05B0F">
              <w:rPr>
                <w:rFonts w:ascii="Arial" w:hAnsi="Arial" w:cs="Arial"/>
                <w:b/>
                <w:bCs/>
                <w:color w:val="000000" w:themeColor="text1"/>
                <w:sz w:val="22"/>
                <w:szCs w:val="22"/>
              </w:rPr>
              <w:t>Desirable</w:t>
            </w:r>
          </w:p>
        </w:tc>
      </w:tr>
      <w:tr w:rsidR="00CD10FD" w:rsidRPr="00D05B0F" w14:paraId="23F472CF" w14:textId="77777777" w:rsidTr="00A20941">
        <w:trPr>
          <w:trHeight w:val="1128"/>
        </w:trPr>
        <w:tc>
          <w:tcPr>
            <w:tcW w:w="6799" w:type="dxa"/>
            <w:tcBorders>
              <w:left w:val="single" w:sz="4" w:space="0" w:color="auto"/>
              <w:bottom w:val="single" w:sz="4" w:space="0" w:color="D9D9D9"/>
            </w:tcBorders>
            <w:tcMar>
              <w:top w:w="0" w:type="dxa"/>
              <w:left w:w="108" w:type="dxa"/>
              <w:bottom w:w="0" w:type="dxa"/>
              <w:right w:w="108" w:type="dxa"/>
            </w:tcMar>
            <w:vAlign w:val="center"/>
          </w:tcPr>
          <w:p w14:paraId="1559A508" w14:textId="77777777" w:rsidR="00376773" w:rsidRPr="00D05B0F" w:rsidRDefault="00DD1A19" w:rsidP="00A20941">
            <w:pPr>
              <w:rPr>
                <w:rFonts w:ascii="Arial" w:hAnsi="Arial" w:cs="Arial"/>
                <w:bCs/>
                <w:color w:val="000000" w:themeColor="text1"/>
                <w:sz w:val="22"/>
                <w:szCs w:val="22"/>
              </w:rPr>
            </w:pPr>
            <w:r w:rsidRPr="00D05B0F">
              <w:rPr>
                <w:rFonts w:ascii="Arial" w:hAnsi="Arial" w:cs="Arial"/>
                <w:color w:val="000000" w:themeColor="text1"/>
                <w:sz w:val="22"/>
                <w:szCs w:val="22"/>
              </w:rPr>
              <w:t>To have served a recognised City &amp; Guilds or NVQ 3 apprenticeship in Electrical Engineering Maintenance or an appropriate engineering discipline or related subject</w:t>
            </w:r>
            <w:r w:rsidR="00376773">
              <w:rPr>
                <w:rFonts w:ascii="Arial" w:hAnsi="Arial" w:cs="Arial"/>
                <w:bCs/>
                <w:color w:val="000000" w:themeColor="text1"/>
                <w:sz w:val="22"/>
                <w:szCs w:val="22"/>
              </w:rPr>
              <w:t>.</w:t>
            </w:r>
          </w:p>
        </w:tc>
        <w:tc>
          <w:tcPr>
            <w:tcW w:w="1276" w:type="dxa"/>
            <w:tcBorders>
              <w:bottom w:val="single" w:sz="4" w:space="0" w:color="D9D9D9"/>
            </w:tcBorders>
            <w:tcMar>
              <w:top w:w="0" w:type="dxa"/>
              <w:left w:w="108" w:type="dxa"/>
              <w:bottom w:w="0" w:type="dxa"/>
              <w:right w:w="108" w:type="dxa"/>
            </w:tcMar>
            <w:vAlign w:val="center"/>
          </w:tcPr>
          <w:p w14:paraId="2B1CCFE4" w14:textId="77777777" w:rsidR="00A10D16" w:rsidRDefault="00A10D16" w:rsidP="00A20941">
            <w:pPr>
              <w:jc w:val="center"/>
              <w:rPr>
                <w:rFonts w:ascii="Arial" w:hAnsi="Arial" w:cs="Arial"/>
                <w:color w:val="000000" w:themeColor="text1"/>
                <w:sz w:val="22"/>
                <w:szCs w:val="22"/>
              </w:rPr>
            </w:pPr>
          </w:p>
          <w:p w14:paraId="0B602936" w14:textId="77777777" w:rsidR="00A10D16" w:rsidRDefault="00A10D16" w:rsidP="00A20941">
            <w:pPr>
              <w:jc w:val="center"/>
              <w:rPr>
                <w:rFonts w:ascii="Arial" w:hAnsi="Arial" w:cs="Arial"/>
                <w:color w:val="000000" w:themeColor="text1"/>
                <w:sz w:val="22"/>
                <w:szCs w:val="22"/>
              </w:rPr>
            </w:pPr>
          </w:p>
          <w:p w14:paraId="0319A5C2" w14:textId="77777777" w:rsidR="00CD10FD" w:rsidRPr="00D05B0F" w:rsidRDefault="00CD10FD"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c>
          <w:tcPr>
            <w:tcW w:w="1276" w:type="dxa"/>
            <w:tcBorders>
              <w:bottom w:val="single" w:sz="4" w:space="0" w:color="D9D9D9"/>
              <w:right w:val="single" w:sz="4" w:space="0" w:color="auto"/>
            </w:tcBorders>
            <w:tcMar>
              <w:top w:w="0" w:type="dxa"/>
              <w:left w:w="108" w:type="dxa"/>
              <w:bottom w:w="0" w:type="dxa"/>
              <w:right w:w="108" w:type="dxa"/>
            </w:tcMar>
            <w:vAlign w:val="center"/>
          </w:tcPr>
          <w:p w14:paraId="09F8AC3E" w14:textId="77777777" w:rsidR="00CD10FD" w:rsidRPr="00D05B0F" w:rsidRDefault="00CD10FD" w:rsidP="00A20941">
            <w:pPr>
              <w:jc w:val="center"/>
              <w:rPr>
                <w:rFonts w:ascii="Arial" w:hAnsi="Arial" w:cs="Arial"/>
                <w:b/>
                <w:bCs/>
                <w:color w:val="000000" w:themeColor="text1"/>
                <w:sz w:val="22"/>
                <w:szCs w:val="22"/>
              </w:rPr>
            </w:pPr>
          </w:p>
        </w:tc>
      </w:tr>
      <w:tr w:rsidR="00A10D16" w:rsidRPr="00D05B0F" w14:paraId="4D98E68A" w14:textId="77777777" w:rsidTr="00A20941">
        <w:trPr>
          <w:trHeight w:val="396"/>
        </w:trPr>
        <w:tc>
          <w:tcPr>
            <w:tcW w:w="6799" w:type="dxa"/>
            <w:tcBorders>
              <w:top w:val="single" w:sz="4" w:space="0" w:color="D9D9D9"/>
              <w:left w:val="single" w:sz="4" w:space="0" w:color="auto"/>
              <w:bottom w:val="single" w:sz="4" w:space="0" w:color="D9D9D9"/>
            </w:tcBorders>
            <w:tcMar>
              <w:top w:w="0" w:type="dxa"/>
              <w:left w:w="108" w:type="dxa"/>
              <w:bottom w:w="0" w:type="dxa"/>
              <w:right w:w="108" w:type="dxa"/>
            </w:tcMar>
            <w:vAlign w:val="center"/>
          </w:tcPr>
          <w:p w14:paraId="73E54714" w14:textId="45911900" w:rsidR="00A10D16" w:rsidRPr="00D05B0F" w:rsidRDefault="00A10D16" w:rsidP="00657D53">
            <w:pPr>
              <w:rPr>
                <w:rFonts w:ascii="Arial" w:hAnsi="Arial" w:cs="Arial"/>
                <w:bCs/>
                <w:color w:val="000000" w:themeColor="text1"/>
                <w:sz w:val="22"/>
                <w:szCs w:val="22"/>
              </w:rPr>
            </w:pPr>
            <w:r w:rsidRPr="00657D53">
              <w:rPr>
                <w:rFonts w:ascii="Arial" w:hAnsi="Arial" w:cs="Arial"/>
                <w:bCs/>
                <w:color w:val="000000" w:themeColor="text1"/>
                <w:sz w:val="22"/>
                <w:szCs w:val="22"/>
              </w:rPr>
              <w:t>1</w:t>
            </w:r>
            <w:r w:rsidR="00657D53" w:rsidRPr="00657D53">
              <w:rPr>
                <w:rFonts w:ascii="Arial" w:hAnsi="Arial" w:cs="Arial"/>
                <w:bCs/>
                <w:color w:val="000000" w:themeColor="text1"/>
                <w:sz w:val="22"/>
                <w:szCs w:val="22"/>
              </w:rPr>
              <w:t>8</w:t>
            </w:r>
            <w:r w:rsidRPr="00657D53">
              <w:rPr>
                <w:rFonts w:ascii="Arial" w:hAnsi="Arial" w:cs="Arial"/>
                <w:bCs/>
                <w:color w:val="000000" w:themeColor="text1"/>
                <w:sz w:val="22"/>
                <w:szCs w:val="22"/>
                <w:vertAlign w:val="superscript"/>
              </w:rPr>
              <w:t>th</w:t>
            </w:r>
            <w:r w:rsidRPr="00657D53">
              <w:rPr>
                <w:rFonts w:ascii="Arial" w:hAnsi="Arial" w:cs="Arial"/>
                <w:bCs/>
                <w:color w:val="000000" w:themeColor="text1"/>
                <w:sz w:val="22"/>
                <w:szCs w:val="22"/>
              </w:rPr>
              <w:t xml:space="preserve"> Edition</w:t>
            </w:r>
            <w:r w:rsidRPr="00D05B0F">
              <w:rPr>
                <w:rFonts w:ascii="Arial" w:hAnsi="Arial" w:cs="Arial"/>
                <w:bCs/>
                <w:color w:val="000000" w:themeColor="text1"/>
                <w:sz w:val="22"/>
                <w:szCs w:val="22"/>
              </w:rPr>
              <w:t xml:space="preserve"> IET Wiring Regulations</w:t>
            </w:r>
            <w:r w:rsidR="00932650">
              <w:rPr>
                <w:rFonts w:ascii="Arial" w:hAnsi="Arial" w:cs="Arial"/>
                <w:bCs/>
                <w:color w:val="000000" w:themeColor="text1"/>
                <w:sz w:val="22"/>
                <w:szCs w:val="22"/>
              </w:rPr>
              <w:t xml:space="preserve">: either have this qualification or acquire it in probation period. The University will pay for the first attempt. </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3DE4BDB1" w14:textId="77777777" w:rsidR="00A10D16" w:rsidRPr="00D05B0F" w:rsidRDefault="00A10D16"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c>
          <w:tcPr>
            <w:tcW w:w="1276" w:type="dxa"/>
            <w:tcBorders>
              <w:top w:val="single" w:sz="4" w:space="0" w:color="D9D9D9"/>
              <w:bottom w:val="single" w:sz="4" w:space="0" w:color="D9D9D9"/>
              <w:right w:val="single" w:sz="4" w:space="0" w:color="auto"/>
            </w:tcBorders>
            <w:tcMar>
              <w:top w:w="0" w:type="dxa"/>
              <w:left w:w="108" w:type="dxa"/>
              <w:bottom w:w="0" w:type="dxa"/>
              <w:right w:w="108" w:type="dxa"/>
            </w:tcMar>
            <w:vAlign w:val="center"/>
          </w:tcPr>
          <w:p w14:paraId="0B4E156E" w14:textId="77777777" w:rsidR="00A10D16" w:rsidRPr="00D05B0F" w:rsidRDefault="00A10D16" w:rsidP="00A20941">
            <w:pPr>
              <w:jc w:val="center"/>
              <w:rPr>
                <w:rFonts w:ascii="Arial" w:hAnsi="Arial" w:cs="Arial"/>
                <w:b/>
                <w:bCs/>
                <w:color w:val="000000" w:themeColor="text1"/>
                <w:sz w:val="22"/>
                <w:szCs w:val="22"/>
              </w:rPr>
            </w:pPr>
          </w:p>
        </w:tc>
      </w:tr>
      <w:tr w:rsidR="00907ED7" w:rsidRPr="00D05B0F" w14:paraId="5F4BB7FD" w14:textId="77777777" w:rsidTr="00A20941">
        <w:trPr>
          <w:trHeight w:val="886"/>
        </w:trPr>
        <w:tc>
          <w:tcPr>
            <w:tcW w:w="6799" w:type="dxa"/>
            <w:tcBorders>
              <w:top w:val="single" w:sz="4" w:space="0" w:color="D9D9D9"/>
              <w:left w:val="single" w:sz="4" w:space="0" w:color="auto"/>
              <w:bottom w:val="single" w:sz="4" w:space="0" w:color="D9D9D9"/>
            </w:tcBorders>
            <w:tcMar>
              <w:top w:w="0" w:type="dxa"/>
              <w:left w:w="108" w:type="dxa"/>
              <w:bottom w:w="0" w:type="dxa"/>
              <w:right w:w="108" w:type="dxa"/>
            </w:tcMar>
            <w:vAlign w:val="center"/>
          </w:tcPr>
          <w:p w14:paraId="7DD12434" w14:textId="77777777" w:rsidR="00907ED7" w:rsidRPr="00D05B0F" w:rsidRDefault="00907ED7" w:rsidP="00907ED7">
            <w:pPr>
              <w:rPr>
                <w:rFonts w:ascii="Arial" w:hAnsi="Arial" w:cs="Arial"/>
                <w:bCs/>
                <w:color w:val="000000" w:themeColor="text1"/>
                <w:sz w:val="22"/>
                <w:szCs w:val="22"/>
              </w:rPr>
            </w:pPr>
            <w:r>
              <w:rPr>
                <w:rFonts w:ascii="Arial" w:hAnsi="Arial" w:cs="Arial"/>
                <w:bCs/>
                <w:color w:val="000000" w:themeColor="text1"/>
                <w:sz w:val="22"/>
                <w:szCs w:val="22"/>
              </w:rPr>
              <w:t>City and Guilds</w:t>
            </w:r>
            <w:r w:rsidRPr="00A00446">
              <w:rPr>
                <w:rFonts w:ascii="Arial" w:hAnsi="Arial" w:cs="Arial"/>
                <w:bCs/>
                <w:color w:val="000000" w:themeColor="text1"/>
                <w:sz w:val="22"/>
                <w:szCs w:val="22"/>
              </w:rPr>
              <w:t xml:space="preserve"> Level 1 Dipl</w:t>
            </w:r>
            <w:r>
              <w:rPr>
                <w:rFonts w:ascii="Arial" w:hAnsi="Arial" w:cs="Arial"/>
                <w:bCs/>
                <w:color w:val="000000" w:themeColor="text1"/>
                <w:sz w:val="22"/>
                <w:szCs w:val="22"/>
              </w:rPr>
              <w:t>oma or NVQ Level 1 Certificate</w:t>
            </w:r>
            <w:r w:rsidRPr="00A00446">
              <w:rPr>
                <w:rFonts w:ascii="Arial" w:hAnsi="Arial" w:cs="Arial"/>
                <w:bCs/>
                <w:color w:val="000000" w:themeColor="text1"/>
                <w:sz w:val="22"/>
                <w:szCs w:val="22"/>
              </w:rPr>
              <w:t xml:space="preserve"> in Plumbing, Heating, and Ventilation. </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5B66EA8E" w14:textId="00DD517F" w:rsidR="00907ED7" w:rsidRPr="00D05B0F" w:rsidRDefault="00907ED7" w:rsidP="00907ED7">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right w:val="single" w:sz="4" w:space="0" w:color="auto"/>
            </w:tcBorders>
            <w:tcMar>
              <w:top w:w="0" w:type="dxa"/>
              <w:left w:w="108" w:type="dxa"/>
              <w:bottom w:w="0" w:type="dxa"/>
              <w:right w:w="108" w:type="dxa"/>
            </w:tcMar>
            <w:vAlign w:val="center"/>
          </w:tcPr>
          <w:p w14:paraId="1641399B" w14:textId="458C26BD" w:rsidR="00907ED7" w:rsidRPr="008A7183" w:rsidRDefault="008A7183" w:rsidP="00907ED7">
            <w:pPr>
              <w:jc w:val="center"/>
              <w:rPr>
                <w:rFonts w:ascii="Arial" w:hAnsi="Arial" w:cs="Arial"/>
                <w:b/>
                <w:bCs/>
                <w:color w:val="FF0000"/>
                <w:sz w:val="22"/>
                <w:szCs w:val="22"/>
              </w:rPr>
            </w:pPr>
            <w:r w:rsidRPr="008A7183">
              <w:rPr>
                <w:rFonts w:ascii="Arial" w:hAnsi="Arial" w:cs="Arial"/>
                <w:color w:val="FF0000"/>
                <w:sz w:val="22"/>
                <w:szCs w:val="22"/>
              </w:rPr>
              <w:sym w:font="Wingdings" w:char="F0FC"/>
            </w:r>
          </w:p>
        </w:tc>
      </w:tr>
      <w:tr w:rsidR="00907ED7" w:rsidRPr="00D05B0F" w14:paraId="45012939" w14:textId="77777777" w:rsidTr="00657D53">
        <w:trPr>
          <w:trHeight w:val="537"/>
        </w:trPr>
        <w:tc>
          <w:tcPr>
            <w:tcW w:w="6799" w:type="dxa"/>
            <w:tcBorders>
              <w:top w:val="single" w:sz="4" w:space="0" w:color="D9D9D9"/>
              <w:left w:val="single" w:sz="4" w:space="0" w:color="auto"/>
              <w:bottom w:val="single" w:sz="4" w:space="0" w:color="D9D9D9"/>
            </w:tcBorders>
            <w:tcMar>
              <w:top w:w="0" w:type="dxa"/>
              <w:left w:w="108" w:type="dxa"/>
              <w:bottom w:w="0" w:type="dxa"/>
              <w:right w:w="108" w:type="dxa"/>
            </w:tcMar>
            <w:vAlign w:val="center"/>
          </w:tcPr>
          <w:p w14:paraId="76DE4617" w14:textId="77777777" w:rsidR="00907ED7" w:rsidRPr="00D05B0F" w:rsidRDefault="00907ED7" w:rsidP="00907ED7">
            <w:pPr>
              <w:rPr>
                <w:rFonts w:ascii="Arial" w:hAnsi="Arial" w:cs="Arial"/>
                <w:bCs/>
                <w:color w:val="000000" w:themeColor="text1"/>
                <w:sz w:val="22"/>
                <w:szCs w:val="22"/>
              </w:rPr>
            </w:pPr>
            <w:r w:rsidRPr="00D05B0F">
              <w:rPr>
                <w:rFonts w:ascii="Arial" w:hAnsi="Arial" w:cs="Arial"/>
                <w:color w:val="000000" w:themeColor="text1"/>
                <w:sz w:val="22"/>
                <w:szCs w:val="22"/>
              </w:rPr>
              <w:t>City &amp; Guilds 2391 Inspection &amp; Testing</w:t>
            </w:r>
            <w:r>
              <w:rPr>
                <w:rFonts w:ascii="Arial" w:hAnsi="Arial" w:cs="Arial"/>
                <w:color w:val="000000" w:themeColor="text1"/>
                <w:sz w:val="22"/>
                <w:szCs w:val="22"/>
              </w:rPr>
              <w:t>.</w:t>
            </w:r>
            <w:r w:rsidRPr="00D05B0F">
              <w:rPr>
                <w:rFonts w:ascii="Arial" w:hAnsi="Arial" w:cs="Arial"/>
                <w:bCs/>
                <w:color w:val="000000" w:themeColor="text1"/>
                <w:sz w:val="22"/>
                <w:szCs w:val="22"/>
              </w:rPr>
              <w:t xml:space="preserve"> </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4833D0BF" w14:textId="364FA5D0" w:rsidR="00907ED7" w:rsidRPr="00D05B0F" w:rsidRDefault="00907ED7" w:rsidP="00907ED7">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right w:val="single" w:sz="4" w:space="0" w:color="auto"/>
            </w:tcBorders>
            <w:tcMar>
              <w:top w:w="0" w:type="dxa"/>
              <w:left w:w="108" w:type="dxa"/>
              <w:bottom w:w="0" w:type="dxa"/>
              <w:right w:w="108" w:type="dxa"/>
            </w:tcMar>
            <w:vAlign w:val="center"/>
          </w:tcPr>
          <w:p w14:paraId="06DC1AEA" w14:textId="2898E2EC" w:rsidR="00907ED7" w:rsidRPr="008A7183" w:rsidRDefault="008A7183" w:rsidP="00907ED7">
            <w:pPr>
              <w:jc w:val="center"/>
              <w:rPr>
                <w:rFonts w:ascii="Arial" w:hAnsi="Arial" w:cs="Arial"/>
                <w:b/>
                <w:bCs/>
                <w:color w:val="FF0000"/>
                <w:sz w:val="22"/>
                <w:szCs w:val="22"/>
              </w:rPr>
            </w:pPr>
            <w:r w:rsidRPr="008A7183">
              <w:rPr>
                <w:rFonts w:ascii="Arial" w:hAnsi="Arial" w:cs="Arial"/>
                <w:color w:val="FF0000"/>
                <w:sz w:val="22"/>
                <w:szCs w:val="22"/>
              </w:rPr>
              <w:sym w:font="Wingdings" w:char="F0FC"/>
            </w:r>
          </w:p>
        </w:tc>
      </w:tr>
      <w:tr w:rsidR="00907ED7" w:rsidRPr="00D05B0F" w14:paraId="0B88C5A0" w14:textId="77777777" w:rsidTr="00A20941">
        <w:trPr>
          <w:trHeight w:val="528"/>
        </w:trPr>
        <w:tc>
          <w:tcPr>
            <w:tcW w:w="6799" w:type="dxa"/>
            <w:tcBorders>
              <w:top w:val="single" w:sz="4" w:space="0" w:color="D9D9D9"/>
              <w:left w:val="single" w:sz="4" w:space="0" w:color="auto"/>
              <w:bottom w:val="single" w:sz="4" w:space="0" w:color="D9D9D9"/>
            </w:tcBorders>
            <w:tcMar>
              <w:top w:w="0" w:type="dxa"/>
              <w:left w:w="108" w:type="dxa"/>
              <w:bottom w:w="0" w:type="dxa"/>
              <w:right w:w="108" w:type="dxa"/>
            </w:tcMar>
            <w:vAlign w:val="center"/>
          </w:tcPr>
          <w:p w14:paraId="58973B9C" w14:textId="77777777" w:rsidR="00907ED7" w:rsidRPr="00D05B0F" w:rsidRDefault="00907ED7" w:rsidP="00907ED7">
            <w:pPr>
              <w:rPr>
                <w:rFonts w:ascii="Arial" w:hAnsi="Arial" w:cs="Arial"/>
                <w:bCs/>
                <w:color w:val="000000" w:themeColor="text1"/>
                <w:sz w:val="22"/>
                <w:szCs w:val="22"/>
              </w:rPr>
            </w:pPr>
            <w:r w:rsidRPr="00D05B0F">
              <w:rPr>
                <w:rFonts w:ascii="Arial" w:hAnsi="Arial" w:cs="Arial"/>
                <w:bCs/>
                <w:color w:val="000000" w:themeColor="text1"/>
                <w:sz w:val="22"/>
                <w:szCs w:val="22"/>
              </w:rPr>
              <w:t>IOSH Certificate</w:t>
            </w:r>
            <w:r>
              <w:rPr>
                <w:rFonts w:ascii="Arial" w:hAnsi="Arial" w:cs="Arial"/>
                <w:bCs/>
                <w:color w:val="000000" w:themeColor="text1"/>
                <w:sz w:val="22"/>
                <w:szCs w:val="22"/>
              </w:rPr>
              <w:t>.</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3CD6A996" w14:textId="77777777" w:rsidR="00907ED7" w:rsidRPr="00D05B0F" w:rsidRDefault="00907ED7" w:rsidP="00907ED7">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right w:val="single" w:sz="4" w:space="0" w:color="auto"/>
            </w:tcBorders>
            <w:tcMar>
              <w:top w:w="0" w:type="dxa"/>
              <w:left w:w="108" w:type="dxa"/>
              <w:bottom w:w="0" w:type="dxa"/>
              <w:right w:w="108" w:type="dxa"/>
            </w:tcMar>
            <w:vAlign w:val="center"/>
          </w:tcPr>
          <w:p w14:paraId="1234B823" w14:textId="77777777" w:rsidR="00907ED7" w:rsidRPr="00D05B0F" w:rsidRDefault="00907ED7" w:rsidP="00907ED7">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r>
      <w:tr w:rsidR="00907ED7" w:rsidRPr="00D05B0F" w14:paraId="76A7C631" w14:textId="77777777" w:rsidTr="00A20941">
        <w:trPr>
          <w:trHeight w:val="500"/>
        </w:trPr>
        <w:tc>
          <w:tcPr>
            <w:tcW w:w="6799" w:type="dxa"/>
            <w:tcBorders>
              <w:top w:val="single" w:sz="4" w:space="0" w:color="D9D9D9"/>
              <w:left w:val="single" w:sz="4" w:space="0" w:color="auto"/>
              <w:bottom w:val="single" w:sz="4" w:space="0" w:color="D9D9D9"/>
            </w:tcBorders>
            <w:tcMar>
              <w:top w:w="0" w:type="dxa"/>
              <w:left w:w="108" w:type="dxa"/>
              <w:bottom w:w="0" w:type="dxa"/>
              <w:right w:w="108" w:type="dxa"/>
            </w:tcMar>
            <w:vAlign w:val="center"/>
          </w:tcPr>
          <w:p w14:paraId="1912335D" w14:textId="77777777" w:rsidR="00907ED7" w:rsidRPr="00D05B0F" w:rsidRDefault="00907ED7" w:rsidP="00907ED7">
            <w:pPr>
              <w:rPr>
                <w:rFonts w:ascii="Arial" w:hAnsi="Arial" w:cs="Arial"/>
                <w:bCs/>
                <w:color w:val="000000" w:themeColor="text1"/>
                <w:sz w:val="22"/>
                <w:szCs w:val="22"/>
              </w:rPr>
            </w:pPr>
            <w:r>
              <w:rPr>
                <w:rFonts w:ascii="Arial" w:hAnsi="Arial" w:cs="Arial"/>
                <w:color w:val="000000" w:themeColor="text1"/>
                <w:sz w:val="22"/>
                <w:szCs w:val="22"/>
              </w:rPr>
              <w:t>PASMA licenced.</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6A493F04" w14:textId="77777777" w:rsidR="00907ED7" w:rsidRPr="00D05B0F" w:rsidRDefault="00907ED7" w:rsidP="00907ED7">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right w:val="single" w:sz="4" w:space="0" w:color="auto"/>
            </w:tcBorders>
            <w:tcMar>
              <w:top w:w="0" w:type="dxa"/>
              <w:left w:w="108" w:type="dxa"/>
              <w:bottom w:w="0" w:type="dxa"/>
              <w:right w:w="108" w:type="dxa"/>
            </w:tcMar>
            <w:vAlign w:val="center"/>
          </w:tcPr>
          <w:p w14:paraId="17035A31" w14:textId="77777777" w:rsidR="00907ED7" w:rsidRPr="00D05B0F" w:rsidRDefault="00907ED7" w:rsidP="00907ED7">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r>
      <w:tr w:rsidR="00907ED7" w:rsidRPr="00D05B0F" w14:paraId="73D7ED76" w14:textId="77777777" w:rsidTr="00A20941">
        <w:trPr>
          <w:trHeight w:val="409"/>
        </w:trPr>
        <w:tc>
          <w:tcPr>
            <w:tcW w:w="6799" w:type="dxa"/>
            <w:tcBorders>
              <w:top w:val="single" w:sz="4" w:space="0" w:color="D9D9D9"/>
              <w:left w:val="single" w:sz="4" w:space="0" w:color="auto"/>
              <w:bottom w:val="single" w:sz="4" w:space="0" w:color="D9D9D9"/>
            </w:tcBorders>
            <w:tcMar>
              <w:top w:w="0" w:type="dxa"/>
              <w:left w:w="108" w:type="dxa"/>
              <w:bottom w:w="0" w:type="dxa"/>
              <w:right w:w="108" w:type="dxa"/>
            </w:tcMar>
            <w:vAlign w:val="center"/>
          </w:tcPr>
          <w:p w14:paraId="1D6B2F14" w14:textId="77777777" w:rsidR="00907ED7" w:rsidRPr="00A20941" w:rsidRDefault="00907ED7" w:rsidP="00907ED7">
            <w:pPr>
              <w:rPr>
                <w:rFonts w:ascii="Arial" w:hAnsi="Arial" w:cs="Arial"/>
                <w:color w:val="000000" w:themeColor="text1"/>
                <w:sz w:val="22"/>
                <w:szCs w:val="22"/>
              </w:rPr>
            </w:pPr>
            <w:r w:rsidRPr="00D05B0F">
              <w:rPr>
                <w:rFonts w:ascii="Arial" w:hAnsi="Arial" w:cs="Arial"/>
                <w:color w:val="000000" w:themeColor="text1"/>
                <w:sz w:val="22"/>
                <w:szCs w:val="22"/>
              </w:rPr>
              <w:t xml:space="preserve">IPAF Licenced </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33F9CDAF" w14:textId="77777777" w:rsidR="00907ED7" w:rsidRPr="00D05B0F" w:rsidRDefault="00907ED7" w:rsidP="00907ED7">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right w:val="single" w:sz="4" w:space="0" w:color="auto"/>
            </w:tcBorders>
            <w:tcMar>
              <w:top w:w="0" w:type="dxa"/>
              <w:left w:w="108" w:type="dxa"/>
              <w:bottom w:w="0" w:type="dxa"/>
              <w:right w:w="108" w:type="dxa"/>
            </w:tcMar>
            <w:vAlign w:val="center"/>
          </w:tcPr>
          <w:p w14:paraId="11548DFD" w14:textId="77777777" w:rsidR="00907ED7" w:rsidRPr="00D05B0F" w:rsidRDefault="00907ED7" w:rsidP="00907ED7">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r>
      <w:tr w:rsidR="00907ED7" w:rsidRPr="00D05B0F" w14:paraId="26BC1BF5" w14:textId="77777777" w:rsidTr="00657D53">
        <w:trPr>
          <w:trHeight w:val="443"/>
        </w:trPr>
        <w:tc>
          <w:tcPr>
            <w:tcW w:w="6799" w:type="dxa"/>
            <w:tcBorders>
              <w:top w:val="single" w:sz="4" w:space="0" w:color="D9D9D9"/>
              <w:left w:val="single" w:sz="4" w:space="0" w:color="auto"/>
              <w:bottom w:val="single" w:sz="4" w:space="0" w:color="auto"/>
            </w:tcBorders>
            <w:tcMar>
              <w:top w:w="0" w:type="dxa"/>
              <w:left w:w="108" w:type="dxa"/>
              <w:bottom w:w="0" w:type="dxa"/>
              <w:right w:w="108" w:type="dxa"/>
            </w:tcMar>
            <w:vAlign w:val="center"/>
          </w:tcPr>
          <w:p w14:paraId="3DBDBDCE" w14:textId="77777777" w:rsidR="00907ED7" w:rsidRPr="00D05B0F" w:rsidRDefault="00907ED7" w:rsidP="00907ED7">
            <w:pPr>
              <w:rPr>
                <w:rFonts w:ascii="Arial" w:hAnsi="Arial" w:cs="Arial"/>
                <w:color w:val="000000" w:themeColor="text1"/>
                <w:sz w:val="22"/>
                <w:szCs w:val="22"/>
              </w:rPr>
            </w:pPr>
            <w:r>
              <w:rPr>
                <w:rFonts w:ascii="Arial" w:hAnsi="Arial" w:cs="Arial"/>
                <w:color w:val="000000" w:themeColor="text1"/>
                <w:sz w:val="22"/>
                <w:szCs w:val="22"/>
              </w:rPr>
              <w:t>JIB ECS card</w:t>
            </w:r>
          </w:p>
        </w:tc>
        <w:tc>
          <w:tcPr>
            <w:tcW w:w="1276" w:type="dxa"/>
            <w:tcBorders>
              <w:top w:val="single" w:sz="4" w:space="0" w:color="D9D9D9"/>
              <w:bottom w:val="single" w:sz="4" w:space="0" w:color="auto"/>
            </w:tcBorders>
            <w:tcMar>
              <w:top w:w="0" w:type="dxa"/>
              <w:left w:w="108" w:type="dxa"/>
              <w:bottom w:w="0" w:type="dxa"/>
              <w:right w:w="108" w:type="dxa"/>
            </w:tcMar>
            <w:vAlign w:val="center"/>
          </w:tcPr>
          <w:p w14:paraId="33275E14" w14:textId="77777777" w:rsidR="00907ED7" w:rsidRPr="00D05B0F" w:rsidRDefault="00907ED7" w:rsidP="00907ED7">
            <w:pPr>
              <w:jc w:val="center"/>
              <w:rPr>
                <w:rFonts w:ascii="Arial" w:hAnsi="Arial" w:cs="Arial"/>
                <w:b/>
                <w:bCs/>
                <w:color w:val="000000" w:themeColor="text1"/>
                <w:sz w:val="22"/>
                <w:szCs w:val="22"/>
              </w:rPr>
            </w:pPr>
          </w:p>
        </w:tc>
        <w:tc>
          <w:tcPr>
            <w:tcW w:w="1276" w:type="dxa"/>
            <w:tcBorders>
              <w:top w:val="single" w:sz="4" w:space="0" w:color="D9D9D9"/>
              <w:bottom w:val="single" w:sz="4" w:space="0" w:color="auto"/>
              <w:right w:val="single" w:sz="4" w:space="0" w:color="auto"/>
            </w:tcBorders>
            <w:tcMar>
              <w:top w:w="0" w:type="dxa"/>
              <w:left w:w="108" w:type="dxa"/>
              <w:bottom w:w="0" w:type="dxa"/>
              <w:right w:w="108" w:type="dxa"/>
            </w:tcMar>
            <w:vAlign w:val="center"/>
          </w:tcPr>
          <w:p w14:paraId="085101BB" w14:textId="77777777" w:rsidR="00907ED7" w:rsidRPr="00D05B0F" w:rsidRDefault="00907ED7" w:rsidP="00907ED7">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r>
    </w:tbl>
    <w:p w14:paraId="19894240" w14:textId="77777777" w:rsidR="00CD10FD" w:rsidRDefault="00CD10FD" w:rsidP="00CD10FD">
      <w:pPr>
        <w:jc w:val="center"/>
        <w:rPr>
          <w:rFonts w:ascii="Arial" w:hAnsi="Arial" w:cs="Arial"/>
          <w:b/>
          <w:bCs/>
          <w:color w:val="000000" w:themeColor="text1"/>
          <w:sz w:val="22"/>
          <w:szCs w:val="22"/>
        </w:rPr>
      </w:pPr>
    </w:p>
    <w:p w14:paraId="41BF4639" w14:textId="77777777" w:rsidR="00657D53" w:rsidRPr="00D05B0F" w:rsidRDefault="00657D53" w:rsidP="00CD10FD">
      <w:pPr>
        <w:jc w:val="center"/>
        <w:rPr>
          <w:rFonts w:ascii="Arial" w:hAnsi="Arial" w:cs="Arial"/>
          <w:b/>
          <w:bCs/>
          <w:color w:val="000000" w:themeColor="text1"/>
          <w:sz w:val="22"/>
          <w:szCs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96"/>
        <w:gridCol w:w="1276"/>
        <w:gridCol w:w="1276"/>
      </w:tblGrid>
      <w:tr w:rsidR="00CD10FD" w:rsidRPr="00D05B0F" w14:paraId="2AF313EE" w14:textId="77777777" w:rsidTr="008929C4">
        <w:tc>
          <w:tcPr>
            <w:tcW w:w="6796" w:type="dxa"/>
            <w:tcBorders>
              <w:bottom w:val="single" w:sz="6" w:space="0" w:color="auto"/>
            </w:tcBorders>
            <w:shd w:val="clear" w:color="auto" w:fill="auto"/>
            <w:tcMar>
              <w:top w:w="0" w:type="dxa"/>
              <w:left w:w="108" w:type="dxa"/>
              <w:bottom w:w="0" w:type="dxa"/>
              <w:right w:w="108" w:type="dxa"/>
            </w:tcMar>
          </w:tcPr>
          <w:p w14:paraId="61F5E2A7" w14:textId="77777777" w:rsidR="00CD10FD" w:rsidRPr="00D05B0F" w:rsidRDefault="00CD10FD" w:rsidP="00EE59E8">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Experience/Knowledge</w:t>
            </w:r>
          </w:p>
        </w:tc>
        <w:tc>
          <w:tcPr>
            <w:tcW w:w="1276" w:type="dxa"/>
            <w:tcBorders>
              <w:bottom w:val="single" w:sz="6" w:space="0" w:color="auto"/>
            </w:tcBorders>
            <w:shd w:val="clear" w:color="auto" w:fill="auto"/>
            <w:tcMar>
              <w:top w:w="0" w:type="dxa"/>
              <w:left w:w="108" w:type="dxa"/>
              <w:bottom w:w="0" w:type="dxa"/>
              <w:right w:w="108" w:type="dxa"/>
            </w:tcMar>
            <w:vAlign w:val="center"/>
          </w:tcPr>
          <w:p w14:paraId="31051ABA" w14:textId="77777777" w:rsidR="00CD10FD" w:rsidRPr="00D05B0F" w:rsidRDefault="00CD10FD" w:rsidP="00EE59E8">
            <w:pPr>
              <w:jc w:val="center"/>
              <w:rPr>
                <w:rFonts w:ascii="Arial" w:hAnsi="Arial" w:cs="Arial"/>
                <w:b/>
                <w:bCs/>
                <w:color w:val="000000" w:themeColor="text1"/>
                <w:sz w:val="22"/>
                <w:szCs w:val="22"/>
              </w:rPr>
            </w:pPr>
            <w:r w:rsidRPr="00D05B0F">
              <w:rPr>
                <w:rFonts w:ascii="Arial" w:hAnsi="Arial" w:cs="Arial"/>
                <w:b/>
                <w:bCs/>
                <w:color w:val="000000" w:themeColor="text1"/>
                <w:sz w:val="22"/>
                <w:szCs w:val="22"/>
              </w:rPr>
              <w:t>Essential</w:t>
            </w:r>
          </w:p>
        </w:tc>
        <w:tc>
          <w:tcPr>
            <w:tcW w:w="1276" w:type="dxa"/>
            <w:tcBorders>
              <w:bottom w:val="single" w:sz="6" w:space="0" w:color="auto"/>
            </w:tcBorders>
            <w:shd w:val="clear" w:color="auto" w:fill="auto"/>
            <w:tcMar>
              <w:top w:w="0" w:type="dxa"/>
              <w:left w:w="108" w:type="dxa"/>
              <w:bottom w:w="0" w:type="dxa"/>
              <w:right w:w="108" w:type="dxa"/>
            </w:tcMar>
          </w:tcPr>
          <w:p w14:paraId="2BDF274A" w14:textId="77777777" w:rsidR="00CD10FD" w:rsidRPr="00D05B0F" w:rsidRDefault="00CD10FD" w:rsidP="00EE59E8">
            <w:pPr>
              <w:jc w:val="center"/>
              <w:rPr>
                <w:rFonts w:ascii="Arial" w:hAnsi="Arial" w:cs="Arial"/>
                <w:b/>
                <w:bCs/>
                <w:color w:val="000000" w:themeColor="text1"/>
                <w:sz w:val="22"/>
                <w:szCs w:val="22"/>
              </w:rPr>
            </w:pPr>
            <w:r w:rsidRPr="00D05B0F">
              <w:rPr>
                <w:rFonts w:ascii="Arial" w:hAnsi="Arial" w:cs="Arial"/>
                <w:b/>
                <w:bCs/>
                <w:color w:val="000000" w:themeColor="text1"/>
                <w:sz w:val="22"/>
                <w:szCs w:val="22"/>
              </w:rPr>
              <w:t>Desirable</w:t>
            </w:r>
          </w:p>
        </w:tc>
      </w:tr>
      <w:tr w:rsidR="00CD10FD" w:rsidRPr="00D05B0F" w14:paraId="0FFB4D02" w14:textId="77777777" w:rsidTr="00D63793">
        <w:trPr>
          <w:trHeight w:val="939"/>
        </w:trPr>
        <w:tc>
          <w:tcPr>
            <w:tcW w:w="6796" w:type="dxa"/>
            <w:tcBorders>
              <w:bottom w:val="single" w:sz="4" w:space="0" w:color="D9D9D9"/>
            </w:tcBorders>
            <w:tcMar>
              <w:top w:w="0" w:type="dxa"/>
              <w:left w:w="108" w:type="dxa"/>
              <w:bottom w:w="0" w:type="dxa"/>
              <w:right w:w="108" w:type="dxa"/>
            </w:tcMar>
            <w:vAlign w:val="center"/>
          </w:tcPr>
          <w:p w14:paraId="4A506754" w14:textId="77777777" w:rsidR="00A20941" w:rsidRPr="00D05B0F" w:rsidRDefault="00F053FC" w:rsidP="00D63793">
            <w:pPr>
              <w:rPr>
                <w:rFonts w:ascii="Arial" w:hAnsi="Arial" w:cs="Arial"/>
                <w:b/>
                <w:bCs/>
                <w:color w:val="000000" w:themeColor="text1"/>
                <w:sz w:val="22"/>
                <w:szCs w:val="22"/>
              </w:rPr>
            </w:pPr>
            <w:r w:rsidRPr="00AD0CA4">
              <w:rPr>
                <w:rFonts w:ascii="Arial" w:hAnsi="Arial" w:cs="Arial"/>
                <w:sz w:val="22"/>
                <w:szCs w:val="22"/>
              </w:rPr>
              <w:t>Demonstrable post training experience in the maintenance, repair, installation and fitting of the systems referred to in the job description.</w:t>
            </w:r>
          </w:p>
        </w:tc>
        <w:tc>
          <w:tcPr>
            <w:tcW w:w="1276" w:type="dxa"/>
            <w:tcBorders>
              <w:bottom w:val="single" w:sz="4" w:space="0" w:color="D9D9D9"/>
            </w:tcBorders>
            <w:tcMar>
              <w:top w:w="0" w:type="dxa"/>
              <w:left w:w="108" w:type="dxa"/>
              <w:bottom w:w="0" w:type="dxa"/>
              <w:right w:w="108" w:type="dxa"/>
            </w:tcMar>
            <w:vAlign w:val="center"/>
          </w:tcPr>
          <w:p w14:paraId="0998E181" w14:textId="77777777" w:rsidR="00CD10FD" w:rsidRPr="00D05B0F" w:rsidRDefault="00CD10FD"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490FB920" w14:textId="77777777" w:rsidR="00CD10FD" w:rsidRPr="00D05B0F" w:rsidRDefault="00CD10FD" w:rsidP="00A20941">
            <w:pPr>
              <w:jc w:val="center"/>
              <w:rPr>
                <w:rFonts w:ascii="Arial" w:hAnsi="Arial" w:cs="Arial"/>
                <w:b/>
                <w:bCs/>
                <w:color w:val="000000" w:themeColor="text1"/>
                <w:sz w:val="22"/>
                <w:szCs w:val="22"/>
              </w:rPr>
            </w:pPr>
          </w:p>
        </w:tc>
        <w:tc>
          <w:tcPr>
            <w:tcW w:w="1276" w:type="dxa"/>
            <w:tcBorders>
              <w:bottom w:val="single" w:sz="4" w:space="0" w:color="D9D9D9"/>
            </w:tcBorders>
            <w:tcMar>
              <w:top w:w="0" w:type="dxa"/>
              <w:left w:w="108" w:type="dxa"/>
              <w:bottom w:w="0" w:type="dxa"/>
              <w:right w:w="108" w:type="dxa"/>
            </w:tcMar>
            <w:vAlign w:val="center"/>
          </w:tcPr>
          <w:p w14:paraId="7B3DE15B" w14:textId="77777777" w:rsidR="00CD10FD" w:rsidRPr="00D05B0F" w:rsidRDefault="00CD10FD" w:rsidP="00A20941">
            <w:pPr>
              <w:jc w:val="center"/>
              <w:rPr>
                <w:rFonts w:ascii="Arial" w:hAnsi="Arial" w:cs="Arial"/>
                <w:b/>
                <w:bCs/>
                <w:color w:val="000000" w:themeColor="text1"/>
                <w:sz w:val="22"/>
                <w:szCs w:val="22"/>
              </w:rPr>
            </w:pPr>
          </w:p>
        </w:tc>
      </w:tr>
      <w:tr w:rsidR="00CD10FD" w:rsidRPr="00D05B0F" w14:paraId="12E7CAD1" w14:textId="77777777" w:rsidTr="00D63793">
        <w:trPr>
          <w:trHeight w:val="797"/>
        </w:trPr>
        <w:tc>
          <w:tcPr>
            <w:tcW w:w="6796" w:type="dxa"/>
            <w:tcBorders>
              <w:top w:val="single" w:sz="4" w:space="0" w:color="D9D9D9"/>
              <w:bottom w:val="single" w:sz="4" w:space="0" w:color="D9D9D9"/>
            </w:tcBorders>
            <w:tcMar>
              <w:top w:w="0" w:type="dxa"/>
              <w:left w:w="108" w:type="dxa"/>
              <w:bottom w:w="0" w:type="dxa"/>
              <w:right w:w="108" w:type="dxa"/>
            </w:tcMar>
            <w:vAlign w:val="center"/>
          </w:tcPr>
          <w:p w14:paraId="36C5FD66" w14:textId="77777777" w:rsidR="00A20941" w:rsidRPr="00D05B0F" w:rsidRDefault="00F053FC" w:rsidP="00D63793">
            <w:pPr>
              <w:rPr>
                <w:rFonts w:ascii="Arial" w:hAnsi="Arial" w:cs="Arial"/>
                <w:b/>
                <w:bCs/>
                <w:color w:val="000000" w:themeColor="text1"/>
                <w:sz w:val="22"/>
                <w:szCs w:val="22"/>
              </w:rPr>
            </w:pPr>
            <w:r>
              <w:rPr>
                <w:rFonts w:ascii="Arial" w:hAnsi="Arial" w:cs="Arial"/>
                <w:color w:val="000000" w:themeColor="text1"/>
                <w:sz w:val="22"/>
                <w:szCs w:val="22"/>
              </w:rPr>
              <w:t>E</w:t>
            </w:r>
            <w:r w:rsidR="00DB7B24" w:rsidRPr="00D05B0F">
              <w:rPr>
                <w:rFonts w:ascii="Arial" w:hAnsi="Arial" w:cs="Arial"/>
                <w:color w:val="000000" w:themeColor="text1"/>
                <w:sz w:val="22"/>
                <w:szCs w:val="22"/>
              </w:rPr>
              <w:t xml:space="preserve">xperience </w:t>
            </w:r>
            <w:r>
              <w:rPr>
                <w:rFonts w:ascii="Arial" w:hAnsi="Arial" w:cs="Arial"/>
                <w:color w:val="000000" w:themeColor="text1"/>
                <w:sz w:val="22"/>
                <w:szCs w:val="22"/>
              </w:rPr>
              <w:t xml:space="preserve">of working </w:t>
            </w:r>
            <w:r w:rsidR="00DB7B24" w:rsidRPr="00D05B0F">
              <w:rPr>
                <w:rFonts w:ascii="Arial" w:hAnsi="Arial" w:cs="Arial"/>
                <w:color w:val="000000" w:themeColor="text1"/>
                <w:sz w:val="22"/>
                <w:szCs w:val="22"/>
              </w:rPr>
              <w:t xml:space="preserve">on </w:t>
            </w:r>
            <w:r>
              <w:rPr>
                <w:rFonts w:ascii="Arial" w:hAnsi="Arial" w:cs="Arial"/>
                <w:color w:val="000000" w:themeColor="text1"/>
                <w:sz w:val="22"/>
                <w:szCs w:val="22"/>
              </w:rPr>
              <w:t xml:space="preserve">a variety of </w:t>
            </w:r>
            <w:r w:rsidR="00DB7B24" w:rsidRPr="00D05B0F">
              <w:rPr>
                <w:rFonts w:ascii="Arial" w:hAnsi="Arial" w:cs="Arial"/>
                <w:color w:val="000000" w:themeColor="text1"/>
                <w:sz w:val="22"/>
                <w:szCs w:val="22"/>
              </w:rPr>
              <w:t>installations</w:t>
            </w:r>
            <w:r>
              <w:rPr>
                <w:rFonts w:ascii="Arial" w:hAnsi="Arial" w:cs="Arial"/>
                <w:color w:val="000000" w:themeColor="text1"/>
                <w:sz w:val="22"/>
                <w:szCs w:val="22"/>
              </w:rPr>
              <w:t>,</w:t>
            </w:r>
            <w:r w:rsidR="00DB7B24" w:rsidRPr="00D05B0F">
              <w:rPr>
                <w:rFonts w:ascii="Arial" w:hAnsi="Arial" w:cs="Arial"/>
                <w:color w:val="000000" w:themeColor="text1"/>
                <w:sz w:val="22"/>
                <w:szCs w:val="22"/>
              </w:rPr>
              <w:t xml:space="preserve"> appliances and equipment</w:t>
            </w:r>
            <w:r w:rsidR="00537419">
              <w:rPr>
                <w:rFonts w:ascii="Arial" w:hAnsi="Arial" w:cs="Arial"/>
                <w:color w:val="000000" w:themeColor="text1"/>
                <w:sz w:val="22"/>
                <w:szCs w:val="22"/>
              </w:rPr>
              <w:t>.</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64970A51" w14:textId="77777777" w:rsidR="00CD10FD" w:rsidRPr="00D05B0F" w:rsidRDefault="00CD10FD"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1173C495" w14:textId="77777777" w:rsidR="00CD10FD" w:rsidRPr="00D05B0F" w:rsidRDefault="00CD10FD"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214944F9" w14:textId="77777777" w:rsidR="00CD10FD" w:rsidRPr="00D05B0F" w:rsidRDefault="00CD10FD" w:rsidP="00A20941">
            <w:pPr>
              <w:jc w:val="center"/>
              <w:rPr>
                <w:rFonts w:ascii="Arial" w:hAnsi="Arial" w:cs="Arial"/>
                <w:b/>
                <w:bCs/>
                <w:color w:val="000000" w:themeColor="text1"/>
                <w:sz w:val="22"/>
                <w:szCs w:val="22"/>
              </w:rPr>
            </w:pPr>
          </w:p>
        </w:tc>
      </w:tr>
      <w:tr w:rsidR="00CD10FD" w:rsidRPr="00D05B0F" w14:paraId="01109DB2" w14:textId="77777777" w:rsidTr="00D63793">
        <w:trPr>
          <w:trHeight w:val="694"/>
        </w:trPr>
        <w:tc>
          <w:tcPr>
            <w:tcW w:w="6796" w:type="dxa"/>
            <w:tcBorders>
              <w:top w:val="single" w:sz="4" w:space="0" w:color="D9D9D9"/>
              <w:bottom w:val="single" w:sz="4" w:space="0" w:color="D9D9D9"/>
            </w:tcBorders>
            <w:tcMar>
              <w:top w:w="0" w:type="dxa"/>
              <w:left w:w="108" w:type="dxa"/>
              <w:bottom w:w="0" w:type="dxa"/>
              <w:right w:w="108" w:type="dxa"/>
            </w:tcMar>
            <w:vAlign w:val="center"/>
          </w:tcPr>
          <w:p w14:paraId="615C7CE7" w14:textId="77777777" w:rsidR="00A20941" w:rsidRPr="00D05B0F" w:rsidRDefault="00DB7B24" w:rsidP="00A20941">
            <w:pPr>
              <w:rPr>
                <w:rFonts w:ascii="Arial" w:hAnsi="Arial" w:cs="Arial"/>
                <w:color w:val="000000" w:themeColor="text1"/>
                <w:sz w:val="22"/>
                <w:szCs w:val="22"/>
              </w:rPr>
            </w:pPr>
            <w:r w:rsidRPr="00D05B0F">
              <w:rPr>
                <w:rFonts w:ascii="Arial" w:hAnsi="Arial" w:cs="Arial"/>
                <w:color w:val="000000" w:themeColor="text1"/>
                <w:sz w:val="22"/>
                <w:szCs w:val="22"/>
              </w:rPr>
              <w:t>Understanding of Statutory testing of Fire Alarms, Emergency Lighting, Fixed Wiring</w:t>
            </w:r>
            <w:r w:rsidR="00537419">
              <w:rPr>
                <w:rFonts w:ascii="Arial" w:hAnsi="Arial" w:cs="Arial"/>
                <w:color w:val="000000" w:themeColor="text1"/>
                <w:sz w:val="22"/>
                <w:szCs w:val="22"/>
              </w:rPr>
              <w:t>.</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3430A6F9" w14:textId="77777777" w:rsidR="00CD10FD" w:rsidRPr="00D05B0F" w:rsidRDefault="00CD10FD"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49827E5D" w14:textId="77777777" w:rsidR="00CD10FD" w:rsidRPr="00D05B0F" w:rsidRDefault="00CD10FD"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2E36A2CF" w14:textId="77777777" w:rsidR="00CD10FD" w:rsidRPr="00D05B0F" w:rsidRDefault="00CD10FD" w:rsidP="00A20941">
            <w:pPr>
              <w:jc w:val="center"/>
              <w:rPr>
                <w:rFonts w:ascii="Arial" w:hAnsi="Arial" w:cs="Arial"/>
                <w:b/>
                <w:bCs/>
                <w:color w:val="000000" w:themeColor="text1"/>
                <w:sz w:val="22"/>
                <w:szCs w:val="22"/>
              </w:rPr>
            </w:pPr>
          </w:p>
        </w:tc>
      </w:tr>
      <w:tr w:rsidR="00CD10FD" w:rsidRPr="00D05B0F" w14:paraId="0D14E994" w14:textId="77777777" w:rsidTr="00A20941">
        <w:tc>
          <w:tcPr>
            <w:tcW w:w="6796" w:type="dxa"/>
            <w:tcBorders>
              <w:top w:val="single" w:sz="4" w:space="0" w:color="D9D9D9"/>
              <w:bottom w:val="single" w:sz="4" w:space="0" w:color="D9D9D9"/>
            </w:tcBorders>
            <w:tcMar>
              <w:top w:w="0" w:type="dxa"/>
              <w:left w:w="108" w:type="dxa"/>
              <w:bottom w:w="0" w:type="dxa"/>
              <w:right w:w="108" w:type="dxa"/>
            </w:tcMar>
            <w:vAlign w:val="center"/>
          </w:tcPr>
          <w:p w14:paraId="757E5581" w14:textId="77777777" w:rsidR="00CD10FD" w:rsidRPr="00D05B0F" w:rsidRDefault="00866985" w:rsidP="00A20941">
            <w:pPr>
              <w:rPr>
                <w:rFonts w:ascii="Arial" w:hAnsi="Arial" w:cs="Arial"/>
                <w:b/>
                <w:bCs/>
                <w:color w:val="000000" w:themeColor="text1"/>
                <w:sz w:val="22"/>
                <w:szCs w:val="22"/>
              </w:rPr>
            </w:pPr>
            <w:r>
              <w:rPr>
                <w:rFonts w:ascii="Arial" w:hAnsi="Arial" w:cs="Arial"/>
                <w:sz w:val="22"/>
                <w:szCs w:val="22"/>
              </w:rPr>
              <w:t>A</w:t>
            </w:r>
            <w:r w:rsidR="00F053FC" w:rsidRPr="00AD0CA4">
              <w:rPr>
                <w:rFonts w:ascii="Arial" w:hAnsi="Arial" w:cs="Arial"/>
                <w:sz w:val="22"/>
                <w:szCs w:val="22"/>
              </w:rPr>
              <w:t>ble to use a personal computer, Smart phone and tablet</w:t>
            </w:r>
            <w:r w:rsidR="00537419">
              <w:rPr>
                <w:rFonts w:ascii="Arial" w:hAnsi="Arial" w:cs="Arial"/>
                <w:sz w:val="22"/>
                <w:szCs w:val="22"/>
              </w:rPr>
              <w:t>.</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0AA33DA3" w14:textId="77777777" w:rsidR="00F053FC" w:rsidRPr="00D05B0F" w:rsidRDefault="00F053FC"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33805A53" w14:textId="77777777" w:rsidR="00CD10FD" w:rsidRPr="00D05B0F" w:rsidRDefault="00CD10FD"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5E160043" w14:textId="77777777" w:rsidR="00CD10FD" w:rsidRPr="00D05B0F" w:rsidRDefault="00CD10FD" w:rsidP="00A20941">
            <w:pPr>
              <w:jc w:val="center"/>
              <w:rPr>
                <w:rFonts w:ascii="Arial" w:hAnsi="Arial" w:cs="Arial"/>
                <w:b/>
                <w:bCs/>
                <w:color w:val="000000" w:themeColor="text1"/>
                <w:sz w:val="22"/>
                <w:szCs w:val="22"/>
              </w:rPr>
            </w:pPr>
          </w:p>
        </w:tc>
      </w:tr>
      <w:tr w:rsidR="00F053FC" w:rsidRPr="00D05B0F" w14:paraId="619236BE" w14:textId="77777777" w:rsidTr="00D63793">
        <w:trPr>
          <w:trHeight w:val="612"/>
        </w:trPr>
        <w:tc>
          <w:tcPr>
            <w:tcW w:w="6796" w:type="dxa"/>
            <w:tcBorders>
              <w:top w:val="single" w:sz="4" w:space="0" w:color="D9D9D9"/>
              <w:bottom w:val="single" w:sz="4" w:space="0" w:color="D9D9D9"/>
            </w:tcBorders>
            <w:tcMar>
              <w:top w:w="0" w:type="dxa"/>
              <w:left w:w="108" w:type="dxa"/>
              <w:bottom w:w="0" w:type="dxa"/>
              <w:right w:w="108" w:type="dxa"/>
            </w:tcMar>
            <w:vAlign w:val="center"/>
          </w:tcPr>
          <w:p w14:paraId="76518111" w14:textId="77777777" w:rsidR="00A20941" w:rsidRPr="00D63793" w:rsidRDefault="00F053FC" w:rsidP="00A20941">
            <w:pPr>
              <w:rPr>
                <w:rFonts w:ascii="Arial" w:hAnsi="Arial" w:cs="Arial"/>
                <w:color w:val="000000" w:themeColor="text1"/>
                <w:sz w:val="22"/>
                <w:szCs w:val="22"/>
              </w:rPr>
            </w:pPr>
            <w:r w:rsidRPr="00D05B0F">
              <w:rPr>
                <w:rFonts w:ascii="Arial" w:hAnsi="Arial" w:cs="Arial"/>
                <w:color w:val="000000" w:themeColor="text1"/>
                <w:sz w:val="22"/>
                <w:szCs w:val="22"/>
              </w:rPr>
              <w:t>To have a working knowledge of motors, pumps and air extract systems</w:t>
            </w:r>
            <w:r w:rsidR="00537419">
              <w:rPr>
                <w:rFonts w:ascii="Arial" w:hAnsi="Arial" w:cs="Arial"/>
                <w:color w:val="000000" w:themeColor="text1"/>
                <w:sz w:val="22"/>
                <w:szCs w:val="22"/>
              </w:rPr>
              <w:t>.</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2FD1731F" w14:textId="77777777" w:rsidR="00F053FC" w:rsidRPr="00D05B0F" w:rsidRDefault="00F053FC"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113A2F2D" w14:textId="77777777" w:rsidR="00F053FC" w:rsidRPr="00D05B0F" w:rsidRDefault="00F053FC"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00308CB2" w14:textId="77777777" w:rsidR="00F053FC" w:rsidRPr="00D05B0F" w:rsidRDefault="00F053FC" w:rsidP="00A20941">
            <w:pPr>
              <w:jc w:val="center"/>
              <w:rPr>
                <w:rFonts w:ascii="Arial" w:hAnsi="Arial" w:cs="Arial"/>
                <w:b/>
                <w:bCs/>
                <w:color w:val="000000" w:themeColor="text1"/>
                <w:sz w:val="22"/>
                <w:szCs w:val="22"/>
              </w:rPr>
            </w:pPr>
          </w:p>
        </w:tc>
      </w:tr>
      <w:tr w:rsidR="00D63793" w:rsidRPr="00D05B0F" w14:paraId="6CFCBC87" w14:textId="77777777" w:rsidTr="00D63793">
        <w:trPr>
          <w:trHeight w:val="612"/>
        </w:trPr>
        <w:tc>
          <w:tcPr>
            <w:tcW w:w="6796" w:type="dxa"/>
            <w:tcBorders>
              <w:top w:val="single" w:sz="4" w:space="0" w:color="D9D9D9"/>
              <w:bottom w:val="single" w:sz="4" w:space="0" w:color="D9D9D9"/>
            </w:tcBorders>
            <w:tcMar>
              <w:top w:w="0" w:type="dxa"/>
              <w:left w:w="108" w:type="dxa"/>
              <w:bottom w:w="0" w:type="dxa"/>
              <w:right w:w="108" w:type="dxa"/>
            </w:tcMar>
            <w:vAlign w:val="center"/>
          </w:tcPr>
          <w:p w14:paraId="414B0C10" w14:textId="77777777" w:rsidR="00D63793" w:rsidRPr="00D05B0F" w:rsidRDefault="00D63793" w:rsidP="00D63793">
            <w:pPr>
              <w:rPr>
                <w:rFonts w:ascii="Arial" w:hAnsi="Arial" w:cs="Arial"/>
                <w:color w:val="000000" w:themeColor="text1"/>
                <w:sz w:val="22"/>
                <w:szCs w:val="22"/>
              </w:rPr>
            </w:pPr>
            <w:r>
              <w:rPr>
                <w:rFonts w:ascii="Arial" w:hAnsi="Arial" w:cs="Arial"/>
                <w:color w:val="000000" w:themeColor="text1"/>
                <w:sz w:val="22"/>
                <w:szCs w:val="22"/>
              </w:rPr>
              <w:t>Demonstrable understanding of BMS systems.</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771A9F65" w14:textId="77777777" w:rsidR="00D63793" w:rsidRPr="00D05B0F" w:rsidRDefault="00D63793" w:rsidP="00D63793">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5361E0DF" w14:textId="77777777" w:rsidR="00D63793" w:rsidRPr="00D05B0F" w:rsidRDefault="00D63793" w:rsidP="00D63793">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r>
      <w:tr w:rsidR="00D63793" w:rsidRPr="00D05B0F" w14:paraId="4441470F" w14:textId="77777777" w:rsidTr="00D63793">
        <w:trPr>
          <w:trHeight w:val="551"/>
        </w:trPr>
        <w:tc>
          <w:tcPr>
            <w:tcW w:w="6796" w:type="dxa"/>
            <w:tcBorders>
              <w:top w:val="single" w:sz="4" w:space="0" w:color="D9D9D9"/>
            </w:tcBorders>
            <w:tcMar>
              <w:top w:w="0" w:type="dxa"/>
              <w:left w:w="108" w:type="dxa"/>
              <w:bottom w:w="0" w:type="dxa"/>
              <w:right w:w="108" w:type="dxa"/>
            </w:tcMar>
            <w:vAlign w:val="center"/>
          </w:tcPr>
          <w:p w14:paraId="36D96800" w14:textId="77777777" w:rsidR="00D63793" w:rsidRPr="00F053FC" w:rsidRDefault="00D63793" w:rsidP="00D63793">
            <w:pPr>
              <w:pStyle w:val="NoSpacing"/>
              <w:rPr>
                <w:rFonts w:ascii="Arial" w:hAnsi="Arial" w:cs="Arial"/>
                <w:sz w:val="22"/>
                <w:szCs w:val="22"/>
              </w:rPr>
            </w:pPr>
            <w:r w:rsidRPr="00AD0CA4">
              <w:rPr>
                <w:rFonts w:ascii="Arial" w:hAnsi="Arial" w:cs="Arial"/>
                <w:sz w:val="22"/>
                <w:szCs w:val="22"/>
              </w:rPr>
              <w:t xml:space="preserve">Experience of working in a building services </w:t>
            </w:r>
            <w:r>
              <w:rPr>
                <w:rFonts w:ascii="Arial" w:hAnsi="Arial" w:cs="Arial"/>
                <w:sz w:val="22"/>
                <w:szCs w:val="22"/>
              </w:rPr>
              <w:t xml:space="preserve">or similar </w:t>
            </w:r>
            <w:r w:rsidRPr="00AD0CA4">
              <w:rPr>
                <w:rFonts w:ascii="Arial" w:hAnsi="Arial" w:cs="Arial"/>
                <w:sz w:val="22"/>
                <w:szCs w:val="22"/>
              </w:rPr>
              <w:t xml:space="preserve">environment. </w:t>
            </w:r>
          </w:p>
        </w:tc>
        <w:tc>
          <w:tcPr>
            <w:tcW w:w="1276" w:type="dxa"/>
            <w:tcBorders>
              <w:top w:val="single" w:sz="4" w:space="0" w:color="D9D9D9"/>
            </w:tcBorders>
            <w:tcMar>
              <w:top w:w="0" w:type="dxa"/>
              <w:left w:w="108" w:type="dxa"/>
              <w:bottom w:w="0" w:type="dxa"/>
              <w:right w:w="108" w:type="dxa"/>
            </w:tcMar>
            <w:vAlign w:val="center"/>
          </w:tcPr>
          <w:p w14:paraId="4D77A3A3" w14:textId="77777777" w:rsidR="00D63793" w:rsidRPr="00D05B0F" w:rsidRDefault="00D63793" w:rsidP="00D63793">
            <w:pPr>
              <w:jc w:val="center"/>
              <w:rPr>
                <w:rFonts w:ascii="Arial" w:hAnsi="Arial" w:cs="Arial"/>
                <w:b/>
                <w:bCs/>
                <w:color w:val="000000" w:themeColor="text1"/>
                <w:sz w:val="22"/>
                <w:szCs w:val="22"/>
              </w:rPr>
            </w:pPr>
          </w:p>
        </w:tc>
        <w:tc>
          <w:tcPr>
            <w:tcW w:w="1276" w:type="dxa"/>
            <w:tcBorders>
              <w:top w:val="single" w:sz="4" w:space="0" w:color="D9D9D9"/>
            </w:tcBorders>
            <w:tcMar>
              <w:top w:w="0" w:type="dxa"/>
              <w:left w:w="108" w:type="dxa"/>
              <w:bottom w:w="0" w:type="dxa"/>
              <w:right w:w="108" w:type="dxa"/>
            </w:tcMar>
            <w:vAlign w:val="center"/>
          </w:tcPr>
          <w:p w14:paraId="01CD83AD" w14:textId="77777777" w:rsidR="00D63793" w:rsidRPr="00D05B0F" w:rsidRDefault="00D63793" w:rsidP="00D63793">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tc>
      </w:tr>
    </w:tbl>
    <w:p w14:paraId="174FE1AC" w14:textId="77777777" w:rsidR="00CD10FD" w:rsidRPr="00D05B0F" w:rsidRDefault="00CD10FD" w:rsidP="00CD10FD">
      <w:pPr>
        <w:rPr>
          <w:rFonts w:ascii="Arial" w:hAnsi="Arial" w:cs="Arial"/>
          <w:color w:val="000000" w:themeColor="text1"/>
          <w:sz w:val="22"/>
          <w:szCs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96"/>
        <w:gridCol w:w="1276"/>
        <w:gridCol w:w="1276"/>
      </w:tblGrid>
      <w:tr w:rsidR="00CD10FD" w:rsidRPr="00D05B0F" w14:paraId="78311150" w14:textId="77777777" w:rsidTr="008929C4">
        <w:tc>
          <w:tcPr>
            <w:tcW w:w="6796" w:type="dxa"/>
            <w:tcBorders>
              <w:bottom w:val="single" w:sz="6" w:space="0" w:color="auto"/>
            </w:tcBorders>
            <w:shd w:val="clear" w:color="auto" w:fill="auto"/>
            <w:tcMar>
              <w:top w:w="0" w:type="dxa"/>
              <w:left w:w="108" w:type="dxa"/>
              <w:bottom w:w="0" w:type="dxa"/>
              <w:right w:w="108" w:type="dxa"/>
            </w:tcMar>
          </w:tcPr>
          <w:p w14:paraId="6E913815" w14:textId="77777777" w:rsidR="00CD10FD" w:rsidRPr="00D05B0F" w:rsidRDefault="00CD10FD" w:rsidP="00EE59E8">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 xml:space="preserve">Skills </w:t>
            </w:r>
          </w:p>
        </w:tc>
        <w:tc>
          <w:tcPr>
            <w:tcW w:w="1276" w:type="dxa"/>
            <w:tcBorders>
              <w:bottom w:val="single" w:sz="6" w:space="0" w:color="auto"/>
            </w:tcBorders>
            <w:shd w:val="clear" w:color="auto" w:fill="auto"/>
            <w:tcMar>
              <w:top w:w="0" w:type="dxa"/>
              <w:left w:w="108" w:type="dxa"/>
              <w:bottom w:w="0" w:type="dxa"/>
              <w:right w:w="108" w:type="dxa"/>
            </w:tcMar>
          </w:tcPr>
          <w:p w14:paraId="54216B19" w14:textId="77777777" w:rsidR="00CD10FD" w:rsidRPr="00D05B0F" w:rsidRDefault="00CD10FD" w:rsidP="00EE59E8">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Essential</w:t>
            </w:r>
          </w:p>
        </w:tc>
        <w:tc>
          <w:tcPr>
            <w:tcW w:w="1276" w:type="dxa"/>
            <w:tcBorders>
              <w:bottom w:val="single" w:sz="6" w:space="0" w:color="auto"/>
            </w:tcBorders>
            <w:shd w:val="clear" w:color="auto" w:fill="auto"/>
            <w:tcMar>
              <w:top w:w="0" w:type="dxa"/>
              <w:left w:w="108" w:type="dxa"/>
              <w:bottom w:w="0" w:type="dxa"/>
              <w:right w:w="108" w:type="dxa"/>
            </w:tcMar>
          </w:tcPr>
          <w:p w14:paraId="21168676" w14:textId="77777777" w:rsidR="00CD10FD" w:rsidRPr="00D05B0F" w:rsidRDefault="00CD10FD" w:rsidP="00EE59E8">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Desirable</w:t>
            </w:r>
          </w:p>
        </w:tc>
      </w:tr>
      <w:tr w:rsidR="00CD10FD" w:rsidRPr="00D05B0F" w14:paraId="4F1C2C33" w14:textId="77777777" w:rsidTr="00D63793">
        <w:trPr>
          <w:trHeight w:val="659"/>
        </w:trPr>
        <w:tc>
          <w:tcPr>
            <w:tcW w:w="6796" w:type="dxa"/>
            <w:tcBorders>
              <w:top w:val="single" w:sz="4" w:space="0" w:color="D9D9D9"/>
              <w:bottom w:val="single" w:sz="4" w:space="0" w:color="D9D9D9"/>
            </w:tcBorders>
            <w:tcMar>
              <w:top w:w="0" w:type="dxa"/>
              <w:left w:w="108" w:type="dxa"/>
              <w:bottom w:w="0" w:type="dxa"/>
              <w:right w:w="108" w:type="dxa"/>
            </w:tcMar>
            <w:vAlign w:val="center"/>
          </w:tcPr>
          <w:p w14:paraId="0D722FF6" w14:textId="77777777" w:rsidR="00A20941" w:rsidRPr="00D63793" w:rsidRDefault="00DB7B24" w:rsidP="00A20941">
            <w:pPr>
              <w:rPr>
                <w:rFonts w:ascii="Arial" w:hAnsi="Arial" w:cs="Arial"/>
                <w:color w:val="000000" w:themeColor="text1"/>
                <w:sz w:val="22"/>
                <w:szCs w:val="22"/>
              </w:rPr>
            </w:pPr>
            <w:r w:rsidRPr="00D05B0F">
              <w:rPr>
                <w:rFonts w:ascii="Arial" w:hAnsi="Arial" w:cs="Arial"/>
                <w:color w:val="000000" w:themeColor="text1"/>
                <w:sz w:val="22"/>
                <w:szCs w:val="22"/>
              </w:rPr>
              <w:t>To be adept at fault finding on building services plant equipment and systems</w:t>
            </w:r>
            <w:r w:rsidR="00537419">
              <w:rPr>
                <w:rFonts w:ascii="Arial" w:hAnsi="Arial" w:cs="Arial"/>
                <w:color w:val="000000" w:themeColor="text1"/>
                <w:sz w:val="22"/>
                <w:szCs w:val="22"/>
              </w:rPr>
              <w:t>.</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70A6BA9E" w14:textId="77777777" w:rsidR="00CD10FD" w:rsidRPr="00D05B0F" w:rsidRDefault="00CD10FD"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47523FD3" w14:textId="77777777" w:rsidR="00CD10FD" w:rsidRPr="00D05B0F" w:rsidRDefault="00CD10FD"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39676861" w14:textId="77777777" w:rsidR="00CD10FD" w:rsidRPr="00D05B0F" w:rsidRDefault="00CD10FD" w:rsidP="00A20941">
            <w:pPr>
              <w:jc w:val="center"/>
              <w:rPr>
                <w:rFonts w:ascii="Arial" w:hAnsi="Arial" w:cs="Arial"/>
                <w:b/>
                <w:bCs/>
                <w:color w:val="000000" w:themeColor="text1"/>
                <w:sz w:val="22"/>
                <w:szCs w:val="22"/>
              </w:rPr>
            </w:pPr>
          </w:p>
        </w:tc>
      </w:tr>
      <w:tr w:rsidR="008929C4" w:rsidRPr="00D05B0F" w14:paraId="63A8721D" w14:textId="77777777" w:rsidTr="00D63793">
        <w:trPr>
          <w:trHeight w:val="702"/>
        </w:trPr>
        <w:tc>
          <w:tcPr>
            <w:tcW w:w="6796" w:type="dxa"/>
            <w:tcBorders>
              <w:top w:val="single" w:sz="4" w:space="0" w:color="D9D9D9"/>
              <w:bottom w:val="single" w:sz="4" w:space="0" w:color="auto"/>
            </w:tcBorders>
            <w:tcMar>
              <w:top w:w="0" w:type="dxa"/>
              <w:left w:w="108" w:type="dxa"/>
              <w:bottom w:w="0" w:type="dxa"/>
              <w:right w:w="108" w:type="dxa"/>
            </w:tcMar>
            <w:vAlign w:val="center"/>
          </w:tcPr>
          <w:p w14:paraId="06D88E00" w14:textId="77777777" w:rsidR="008929C4" w:rsidRPr="00D05B0F" w:rsidRDefault="008929C4" w:rsidP="00D63793">
            <w:pPr>
              <w:rPr>
                <w:rFonts w:ascii="Arial" w:hAnsi="Arial" w:cs="Arial"/>
                <w:b/>
                <w:bCs/>
                <w:color w:val="000000" w:themeColor="text1"/>
                <w:sz w:val="22"/>
                <w:szCs w:val="22"/>
              </w:rPr>
            </w:pPr>
            <w:r w:rsidRPr="00D05B0F">
              <w:rPr>
                <w:rFonts w:ascii="Arial" w:hAnsi="Arial" w:cs="Arial"/>
                <w:color w:val="000000" w:themeColor="text1"/>
                <w:sz w:val="22"/>
                <w:szCs w:val="22"/>
              </w:rPr>
              <w:t>Clearly describe and communicate situations that require remedial actions by others</w:t>
            </w:r>
            <w:r w:rsidR="00537419">
              <w:rPr>
                <w:rFonts w:ascii="Arial" w:hAnsi="Arial" w:cs="Arial"/>
                <w:color w:val="000000" w:themeColor="text1"/>
                <w:sz w:val="22"/>
                <w:szCs w:val="22"/>
              </w:rPr>
              <w:t>.</w:t>
            </w:r>
          </w:p>
        </w:tc>
        <w:tc>
          <w:tcPr>
            <w:tcW w:w="1276" w:type="dxa"/>
            <w:tcBorders>
              <w:top w:val="single" w:sz="4" w:space="0" w:color="D9D9D9"/>
              <w:bottom w:val="single" w:sz="4" w:space="0" w:color="auto"/>
            </w:tcBorders>
            <w:tcMar>
              <w:top w:w="0" w:type="dxa"/>
              <w:left w:w="108" w:type="dxa"/>
              <w:bottom w:w="0" w:type="dxa"/>
              <w:right w:w="108" w:type="dxa"/>
            </w:tcMar>
            <w:vAlign w:val="center"/>
          </w:tcPr>
          <w:p w14:paraId="3CCC57F0" w14:textId="77777777" w:rsidR="008929C4" w:rsidRPr="00D05B0F" w:rsidRDefault="008929C4"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06566609" w14:textId="77777777" w:rsidR="008929C4" w:rsidRPr="00D05B0F" w:rsidRDefault="008929C4"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auto"/>
            </w:tcBorders>
            <w:tcMar>
              <w:top w:w="0" w:type="dxa"/>
              <w:left w:w="108" w:type="dxa"/>
              <w:bottom w:w="0" w:type="dxa"/>
              <w:right w:w="108" w:type="dxa"/>
            </w:tcMar>
            <w:vAlign w:val="center"/>
          </w:tcPr>
          <w:p w14:paraId="3B952490" w14:textId="77777777" w:rsidR="008929C4" w:rsidRPr="00D05B0F" w:rsidRDefault="008929C4" w:rsidP="00A20941">
            <w:pPr>
              <w:jc w:val="center"/>
              <w:rPr>
                <w:rFonts w:ascii="Arial" w:hAnsi="Arial" w:cs="Arial"/>
                <w:b/>
                <w:bCs/>
                <w:color w:val="000000" w:themeColor="text1"/>
                <w:sz w:val="22"/>
                <w:szCs w:val="22"/>
              </w:rPr>
            </w:pPr>
          </w:p>
        </w:tc>
      </w:tr>
    </w:tbl>
    <w:p w14:paraId="502EBF84" w14:textId="77777777" w:rsidR="00CD10FD" w:rsidRPr="00D05B0F" w:rsidRDefault="00CD10FD" w:rsidP="00CD10FD">
      <w:pPr>
        <w:rPr>
          <w:rFonts w:ascii="Arial" w:hAnsi="Arial" w:cs="Arial"/>
          <w:color w:val="000000" w:themeColor="text1"/>
          <w:sz w:val="22"/>
          <w:szCs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96"/>
        <w:gridCol w:w="1276"/>
        <w:gridCol w:w="1276"/>
      </w:tblGrid>
      <w:tr w:rsidR="00CD10FD" w:rsidRPr="00D05B0F" w14:paraId="37F72922" w14:textId="77777777" w:rsidTr="008929C4">
        <w:tc>
          <w:tcPr>
            <w:tcW w:w="6796" w:type="dxa"/>
            <w:tcBorders>
              <w:bottom w:val="single" w:sz="6" w:space="0" w:color="auto"/>
            </w:tcBorders>
            <w:shd w:val="clear" w:color="auto" w:fill="auto"/>
            <w:tcMar>
              <w:top w:w="0" w:type="dxa"/>
              <w:left w:w="108" w:type="dxa"/>
              <w:bottom w:w="0" w:type="dxa"/>
              <w:right w:w="108" w:type="dxa"/>
            </w:tcMar>
          </w:tcPr>
          <w:p w14:paraId="2C7603E5" w14:textId="77777777" w:rsidR="00CD10FD" w:rsidRPr="00D05B0F" w:rsidRDefault="00CD10FD" w:rsidP="00B345BA">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A</w:t>
            </w:r>
            <w:r w:rsidR="00B345BA">
              <w:rPr>
                <w:rFonts w:ascii="Arial" w:hAnsi="Arial" w:cs="Arial"/>
                <w:b/>
                <w:bCs/>
                <w:color w:val="000000" w:themeColor="text1"/>
                <w:sz w:val="22"/>
                <w:szCs w:val="22"/>
              </w:rPr>
              <w:t>ttributes</w:t>
            </w:r>
          </w:p>
        </w:tc>
        <w:tc>
          <w:tcPr>
            <w:tcW w:w="1276" w:type="dxa"/>
            <w:tcBorders>
              <w:bottom w:val="single" w:sz="6" w:space="0" w:color="auto"/>
            </w:tcBorders>
            <w:shd w:val="clear" w:color="auto" w:fill="auto"/>
            <w:tcMar>
              <w:top w:w="0" w:type="dxa"/>
              <w:left w:w="108" w:type="dxa"/>
              <w:bottom w:w="0" w:type="dxa"/>
              <w:right w:w="108" w:type="dxa"/>
            </w:tcMar>
          </w:tcPr>
          <w:p w14:paraId="468032F8" w14:textId="77777777" w:rsidR="00CD10FD" w:rsidRPr="00D05B0F" w:rsidRDefault="00CD10FD" w:rsidP="00EE59E8">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Essential</w:t>
            </w:r>
          </w:p>
        </w:tc>
        <w:tc>
          <w:tcPr>
            <w:tcW w:w="1276" w:type="dxa"/>
            <w:tcBorders>
              <w:bottom w:val="single" w:sz="6" w:space="0" w:color="auto"/>
            </w:tcBorders>
            <w:shd w:val="clear" w:color="auto" w:fill="auto"/>
            <w:tcMar>
              <w:top w:w="0" w:type="dxa"/>
              <w:left w:w="108" w:type="dxa"/>
              <w:bottom w:w="0" w:type="dxa"/>
              <w:right w:w="108" w:type="dxa"/>
            </w:tcMar>
          </w:tcPr>
          <w:p w14:paraId="3F303893" w14:textId="77777777" w:rsidR="00CD10FD" w:rsidRPr="00D05B0F" w:rsidRDefault="00CD10FD" w:rsidP="00EE59E8">
            <w:pPr>
              <w:jc w:val="both"/>
              <w:rPr>
                <w:rFonts w:ascii="Arial" w:hAnsi="Arial" w:cs="Arial"/>
                <w:b/>
                <w:bCs/>
                <w:color w:val="000000" w:themeColor="text1"/>
                <w:sz w:val="22"/>
                <w:szCs w:val="22"/>
              </w:rPr>
            </w:pPr>
            <w:r w:rsidRPr="00D05B0F">
              <w:rPr>
                <w:rFonts w:ascii="Arial" w:hAnsi="Arial" w:cs="Arial"/>
                <w:b/>
                <w:bCs/>
                <w:color w:val="000000" w:themeColor="text1"/>
                <w:sz w:val="22"/>
                <w:szCs w:val="22"/>
              </w:rPr>
              <w:t>Desirable</w:t>
            </w:r>
          </w:p>
        </w:tc>
      </w:tr>
      <w:tr w:rsidR="00CD10FD" w:rsidRPr="00D05B0F" w14:paraId="13874A85" w14:textId="77777777" w:rsidTr="00A20941">
        <w:tc>
          <w:tcPr>
            <w:tcW w:w="6796" w:type="dxa"/>
            <w:tcBorders>
              <w:top w:val="single" w:sz="4" w:space="0" w:color="D9D9D9"/>
              <w:bottom w:val="single" w:sz="4" w:space="0" w:color="D9D9D9"/>
            </w:tcBorders>
            <w:tcMar>
              <w:top w:w="0" w:type="dxa"/>
              <w:left w:w="108" w:type="dxa"/>
              <w:bottom w:w="0" w:type="dxa"/>
              <w:right w:w="108" w:type="dxa"/>
            </w:tcMar>
            <w:vAlign w:val="center"/>
          </w:tcPr>
          <w:p w14:paraId="1FF1CD01" w14:textId="77777777" w:rsidR="00CD10FD" w:rsidRPr="00D05B0F" w:rsidRDefault="00B345BA" w:rsidP="00A20941">
            <w:pPr>
              <w:spacing w:after="60"/>
              <w:rPr>
                <w:rFonts w:ascii="Arial" w:hAnsi="Arial" w:cs="Arial"/>
                <w:b/>
                <w:bCs/>
                <w:color w:val="000000" w:themeColor="text1"/>
                <w:sz w:val="22"/>
                <w:szCs w:val="22"/>
              </w:rPr>
            </w:pPr>
            <w:r w:rsidRPr="00AD0CA4">
              <w:rPr>
                <w:rFonts w:ascii="Arial" w:hAnsi="Arial" w:cs="Arial"/>
                <w:sz w:val="22"/>
                <w:szCs w:val="22"/>
              </w:rPr>
              <w:t>Self-motivated, able to work on own initiative and largely unsupervised.</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1A525610" w14:textId="77777777" w:rsidR="00CD10FD" w:rsidRPr="00D05B0F" w:rsidRDefault="00CD10FD"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63BC6E37" w14:textId="77777777" w:rsidR="00CD10FD" w:rsidRPr="00D05B0F" w:rsidRDefault="00CD10FD"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4EDD1BFB" w14:textId="77777777" w:rsidR="00CD10FD" w:rsidRPr="00D05B0F" w:rsidRDefault="00CD10FD" w:rsidP="00A20941">
            <w:pPr>
              <w:jc w:val="center"/>
              <w:rPr>
                <w:rFonts w:ascii="Arial" w:hAnsi="Arial" w:cs="Arial"/>
                <w:b/>
                <w:bCs/>
                <w:color w:val="000000" w:themeColor="text1"/>
                <w:sz w:val="22"/>
                <w:szCs w:val="22"/>
              </w:rPr>
            </w:pPr>
          </w:p>
        </w:tc>
      </w:tr>
      <w:tr w:rsidR="00376773" w:rsidRPr="00D05B0F" w14:paraId="7EE8C818" w14:textId="77777777" w:rsidTr="00A20941">
        <w:tc>
          <w:tcPr>
            <w:tcW w:w="6796" w:type="dxa"/>
            <w:tcBorders>
              <w:top w:val="single" w:sz="4" w:space="0" w:color="D9D9D9"/>
              <w:bottom w:val="single" w:sz="4" w:space="0" w:color="D9D9D9"/>
            </w:tcBorders>
            <w:tcMar>
              <w:top w:w="0" w:type="dxa"/>
              <w:left w:w="108" w:type="dxa"/>
              <w:bottom w:w="0" w:type="dxa"/>
              <w:right w:w="108" w:type="dxa"/>
            </w:tcMar>
            <w:vAlign w:val="center"/>
          </w:tcPr>
          <w:p w14:paraId="48429E17" w14:textId="77777777" w:rsidR="00376773" w:rsidRDefault="00376773" w:rsidP="00A20941">
            <w:pPr>
              <w:pStyle w:val="NoSpacing"/>
              <w:rPr>
                <w:rFonts w:ascii="Arial" w:hAnsi="Arial" w:cs="Arial"/>
                <w:sz w:val="22"/>
                <w:szCs w:val="22"/>
              </w:rPr>
            </w:pPr>
            <w:r w:rsidRPr="00AD0CA4">
              <w:rPr>
                <w:rFonts w:ascii="Arial" w:hAnsi="Arial" w:cs="Arial"/>
                <w:sz w:val="22"/>
                <w:szCs w:val="22"/>
              </w:rPr>
              <w:t>A good communicator and moti</w:t>
            </w:r>
            <w:r>
              <w:rPr>
                <w:rFonts w:ascii="Arial" w:hAnsi="Arial" w:cs="Arial"/>
                <w:sz w:val="22"/>
                <w:szCs w:val="22"/>
              </w:rPr>
              <w:t>vator with a customer service focus.</w:t>
            </w:r>
          </w:p>
          <w:p w14:paraId="3EB7C706" w14:textId="77777777" w:rsidR="00376773" w:rsidRPr="00D05B0F" w:rsidRDefault="00376773" w:rsidP="00A20941">
            <w:pPr>
              <w:pStyle w:val="NoSpacing"/>
              <w:rPr>
                <w:rFonts w:ascii="Arial" w:hAnsi="Arial" w:cs="Arial"/>
                <w:color w:val="000000" w:themeColor="text1"/>
                <w:sz w:val="22"/>
                <w:szCs w:val="22"/>
              </w:rPr>
            </w:pPr>
            <w:r>
              <w:rPr>
                <w:rFonts w:ascii="Arial" w:hAnsi="Arial" w:cs="Arial"/>
                <w:sz w:val="22"/>
                <w:szCs w:val="22"/>
              </w:rPr>
              <w:t xml:space="preserve"> </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2B5B15E3" w14:textId="77777777" w:rsidR="00376773" w:rsidRPr="00D05B0F" w:rsidRDefault="00376773"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60635DBC" w14:textId="77777777" w:rsidR="00376773" w:rsidRPr="00D05B0F" w:rsidRDefault="00376773"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5F0FDEF2" w14:textId="77777777" w:rsidR="00376773" w:rsidRPr="00D05B0F" w:rsidRDefault="00376773" w:rsidP="00A20941">
            <w:pPr>
              <w:jc w:val="center"/>
              <w:rPr>
                <w:rFonts w:ascii="Arial" w:hAnsi="Arial" w:cs="Arial"/>
                <w:b/>
                <w:bCs/>
                <w:color w:val="000000" w:themeColor="text1"/>
                <w:sz w:val="22"/>
                <w:szCs w:val="22"/>
              </w:rPr>
            </w:pPr>
          </w:p>
        </w:tc>
      </w:tr>
      <w:tr w:rsidR="00376773" w:rsidRPr="00D05B0F" w14:paraId="3FF41341" w14:textId="77777777" w:rsidTr="00A20941">
        <w:tc>
          <w:tcPr>
            <w:tcW w:w="6796" w:type="dxa"/>
            <w:tcBorders>
              <w:top w:val="single" w:sz="4" w:space="0" w:color="D9D9D9"/>
              <w:bottom w:val="single" w:sz="4" w:space="0" w:color="D9D9D9"/>
            </w:tcBorders>
            <w:tcMar>
              <w:top w:w="0" w:type="dxa"/>
              <w:left w:w="108" w:type="dxa"/>
              <w:bottom w:w="0" w:type="dxa"/>
              <w:right w:w="108" w:type="dxa"/>
            </w:tcMar>
            <w:vAlign w:val="center"/>
          </w:tcPr>
          <w:p w14:paraId="43514D49" w14:textId="77777777" w:rsidR="00376773" w:rsidRPr="008929C4" w:rsidRDefault="00376773" w:rsidP="00A20941">
            <w:pPr>
              <w:pStyle w:val="NoSpacing"/>
              <w:rPr>
                <w:rFonts w:ascii="Arial" w:hAnsi="Arial" w:cs="Arial"/>
                <w:sz w:val="22"/>
                <w:szCs w:val="22"/>
              </w:rPr>
            </w:pPr>
            <w:r w:rsidRPr="00AD0CA4">
              <w:rPr>
                <w:rFonts w:ascii="Arial" w:hAnsi="Arial" w:cs="Arial"/>
                <w:sz w:val="22"/>
                <w:szCs w:val="22"/>
              </w:rPr>
              <w:t>Ability to work as part of a team.</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210EBA12" w14:textId="77777777" w:rsidR="00376773" w:rsidRPr="00D05B0F" w:rsidRDefault="00376773"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4D050221" w14:textId="77777777" w:rsidR="00376773" w:rsidRPr="00D05B0F" w:rsidRDefault="00376773"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542F91AA" w14:textId="77777777" w:rsidR="00376773" w:rsidRPr="00D05B0F" w:rsidRDefault="00376773" w:rsidP="00A20941">
            <w:pPr>
              <w:jc w:val="center"/>
              <w:rPr>
                <w:rFonts w:ascii="Arial" w:hAnsi="Arial" w:cs="Arial"/>
                <w:b/>
                <w:bCs/>
                <w:color w:val="000000" w:themeColor="text1"/>
                <w:sz w:val="22"/>
                <w:szCs w:val="22"/>
              </w:rPr>
            </w:pPr>
          </w:p>
        </w:tc>
      </w:tr>
      <w:tr w:rsidR="00376773" w:rsidRPr="00D05B0F" w14:paraId="6F25F25A" w14:textId="77777777" w:rsidTr="00D63793">
        <w:trPr>
          <w:trHeight w:val="1112"/>
        </w:trPr>
        <w:tc>
          <w:tcPr>
            <w:tcW w:w="6796" w:type="dxa"/>
            <w:tcBorders>
              <w:top w:val="single" w:sz="4" w:space="0" w:color="D9D9D9"/>
              <w:bottom w:val="single" w:sz="4" w:space="0" w:color="D9D9D9"/>
            </w:tcBorders>
            <w:tcMar>
              <w:top w:w="0" w:type="dxa"/>
              <w:left w:w="108" w:type="dxa"/>
              <w:bottom w:w="0" w:type="dxa"/>
              <w:right w:w="108" w:type="dxa"/>
            </w:tcMar>
            <w:vAlign w:val="center"/>
          </w:tcPr>
          <w:p w14:paraId="11937F0E" w14:textId="77777777" w:rsidR="00376773" w:rsidRPr="00D63793" w:rsidRDefault="00376773" w:rsidP="00D63793">
            <w:pPr>
              <w:pStyle w:val="NoSpacing"/>
              <w:rPr>
                <w:rFonts w:ascii="Arial" w:hAnsi="Arial" w:cs="Arial"/>
                <w:sz w:val="22"/>
                <w:szCs w:val="22"/>
              </w:rPr>
            </w:pPr>
            <w:r w:rsidRPr="00AD0CA4">
              <w:rPr>
                <w:rFonts w:ascii="Arial" w:hAnsi="Arial" w:cs="Arial"/>
                <w:sz w:val="22"/>
                <w:szCs w:val="22"/>
              </w:rPr>
              <w:t xml:space="preserve">Ability to work effectively with staff, colleagues, craft staff managers, specialist engineers and other professionals across disciplines and able to demonstrate excellent customer service at all times. </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627DF8C7" w14:textId="77777777" w:rsidR="00376773" w:rsidRPr="00D05B0F" w:rsidRDefault="00376773"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15BDC915" w14:textId="77777777" w:rsidR="00376773" w:rsidRPr="00D05B0F" w:rsidRDefault="00376773"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2CD7D57D" w14:textId="77777777" w:rsidR="00376773" w:rsidRPr="00D05B0F" w:rsidRDefault="00376773" w:rsidP="00A20941">
            <w:pPr>
              <w:jc w:val="center"/>
              <w:rPr>
                <w:rFonts w:ascii="Arial" w:hAnsi="Arial" w:cs="Arial"/>
                <w:b/>
                <w:bCs/>
                <w:color w:val="000000" w:themeColor="text1"/>
                <w:sz w:val="22"/>
                <w:szCs w:val="22"/>
              </w:rPr>
            </w:pPr>
          </w:p>
        </w:tc>
      </w:tr>
      <w:tr w:rsidR="00376773" w:rsidRPr="00D05B0F" w14:paraId="15AAF79A" w14:textId="77777777" w:rsidTr="00A20941">
        <w:tc>
          <w:tcPr>
            <w:tcW w:w="6796" w:type="dxa"/>
            <w:tcBorders>
              <w:top w:val="single" w:sz="4" w:space="0" w:color="D9D9D9"/>
              <w:bottom w:val="single" w:sz="4" w:space="0" w:color="D9D9D9"/>
            </w:tcBorders>
            <w:tcMar>
              <w:top w:w="0" w:type="dxa"/>
              <w:left w:w="108" w:type="dxa"/>
              <w:bottom w:w="0" w:type="dxa"/>
              <w:right w:w="108" w:type="dxa"/>
            </w:tcMar>
            <w:vAlign w:val="center"/>
          </w:tcPr>
          <w:p w14:paraId="1DCF4DA6" w14:textId="77777777" w:rsidR="00D63793" w:rsidRPr="00D63793" w:rsidRDefault="00376773" w:rsidP="00D63793">
            <w:pPr>
              <w:pStyle w:val="NoSpacing"/>
              <w:rPr>
                <w:rFonts w:ascii="Arial" w:hAnsi="Arial" w:cs="Arial"/>
                <w:sz w:val="22"/>
                <w:szCs w:val="22"/>
              </w:rPr>
            </w:pPr>
            <w:r w:rsidRPr="00AD0CA4">
              <w:rPr>
                <w:rFonts w:ascii="Arial" w:hAnsi="Arial" w:cs="Arial"/>
                <w:sz w:val="22"/>
                <w:szCs w:val="22"/>
              </w:rPr>
              <w:t>Willingness to be flexible and adapt to changing priorities.</w:t>
            </w: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34E2A2F6" w14:textId="77777777" w:rsidR="00376773" w:rsidRPr="00D05B0F" w:rsidRDefault="00376773"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7592800B" w14:textId="77777777" w:rsidR="00376773" w:rsidRPr="00D05B0F" w:rsidRDefault="00376773"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D9D9D9"/>
            </w:tcBorders>
            <w:tcMar>
              <w:top w:w="0" w:type="dxa"/>
              <w:left w:w="108" w:type="dxa"/>
              <w:bottom w:w="0" w:type="dxa"/>
              <w:right w:w="108" w:type="dxa"/>
            </w:tcMar>
            <w:vAlign w:val="center"/>
          </w:tcPr>
          <w:p w14:paraId="10472D8B" w14:textId="77777777" w:rsidR="00376773" w:rsidRPr="00D05B0F" w:rsidRDefault="00376773" w:rsidP="00A20941">
            <w:pPr>
              <w:jc w:val="center"/>
              <w:rPr>
                <w:rFonts w:ascii="Arial" w:hAnsi="Arial" w:cs="Arial"/>
                <w:b/>
                <w:bCs/>
                <w:color w:val="000000" w:themeColor="text1"/>
                <w:sz w:val="22"/>
                <w:szCs w:val="22"/>
              </w:rPr>
            </w:pPr>
          </w:p>
        </w:tc>
      </w:tr>
      <w:tr w:rsidR="00376773" w:rsidRPr="00D05B0F" w14:paraId="74A60544" w14:textId="77777777" w:rsidTr="00D63793">
        <w:trPr>
          <w:trHeight w:val="766"/>
        </w:trPr>
        <w:tc>
          <w:tcPr>
            <w:tcW w:w="6796" w:type="dxa"/>
            <w:tcBorders>
              <w:top w:val="single" w:sz="4" w:space="0" w:color="D9D9D9"/>
              <w:bottom w:val="single" w:sz="4" w:space="0" w:color="auto"/>
            </w:tcBorders>
            <w:tcMar>
              <w:top w:w="0" w:type="dxa"/>
              <w:left w:w="108" w:type="dxa"/>
              <w:bottom w:w="0" w:type="dxa"/>
              <w:right w:w="108" w:type="dxa"/>
            </w:tcMar>
            <w:vAlign w:val="center"/>
          </w:tcPr>
          <w:p w14:paraId="5AE99B12" w14:textId="77777777" w:rsidR="00376773" w:rsidRPr="00D05B0F" w:rsidRDefault="00376773" w:rsidP="00A20941">
            <w:pPr>
              <w:rPr>
                <w:rFonts w:ascii="Arial" w:hAnsi="Arial" w:cs="Arial"/>
                <w:color w:val="000000" w:themeColor="text1"/>
                <w:sz w:val="22"/>
                <w:szCs w:val="22"/>
              </w:rPr>
            </w:pPr>
            <w:r w:rsidRPr="00AD0CA4">
              <w:rPr>
                <w:rFonts w:ascii="Arial" w:hAnsi="Arial" w:cs="Arial"/>
                <w:sz w:val="22"/>
                <w:szCs w:val="22"/>
              </w:rPr>
              <w:t xml:space="preserve">Ability to undertake safety training and other training and development activities </w:t>
            </w:r>
            <w:r>
              <w:rPr>
                <w:rFonts w:ascii="Arial" w:hAnsi="Arial" w:cs="Arial"/>
                <w:sz w:val="22"/>
                <w:szCs w:val="22"/>
              </w:rPr>
              <w:t>including keeping qualifications up to date</w:t>
            </w:r>
            <w:r w:rsidR="00537419">
              <w:rPr>
                <w:rFonts w:ascii="Arial" w:hAnsi="Arial" w:cs="Arial"/>
                <w:sz w:val="22"/>
                <w:szCs w:val="22"/>
              </w:rPr>
              <w:t>.</w:t>
            </w:r>
          </w:p>
        </w:tc>
        <w:tc>
          <w:tcPr>
            <w:tcW w:w="1276" w:type="dxa"/>
            <w:tcBorders>
              <w:top w:val="single" w:sz="4" w:space="0" w:color="D9D9D9"/>
              <w:bottom w:val="single" w:sz="4" w:space="0" w:color="auto"/>
            </w:tcBorders>
            <w:tcMar>
              <w:top w:w="0" w:type="dxa"/>
              <w:left w:w="108" w:type="dxa"/>
              <w:bottom w:w="0" w:type="dxa"/>
              <w:right w:w="108" w:type="dxa"/>
            </w:tcMar>
            <w:vAlign w:val="center"/>
          </w:tcPr>
          <w:p w14:paraId="4EEEF05B" w14:textId="77777777" w:rsidR="00376773" w:rsidRPr="00D05B0F" w:rsidRDefault="00376773" w:rsidP="00A20941">
            <w:pPr>
              <w:jc w:val="center"/>
              <w:rPr>
                <w:rFonts w:ascii="Arial" w:hAnsi="Arial" w:cs="Arial"/>
                <w:b/>
                <w:bCs/>
                <w:color w:val="000000" w:themeColor="text1"/>
                <w:sz w:val="22"/>
                <w:szCs w:val="22"/>
              </w:rPr>
            </w:pPr>
            <w:r w:rsidRPr="00D05B0F">
              <w:rPr>
                <w:rFonts w:ascii="Arial" w:hAnsi="Arial" w:cs="Arial"/>
                <w:color w:val="000000" w:themeColor="text1"/>
                <w:sz w:val="22"/>
                <w:szCs w:val="22"/>
              </w:rPr>
              <w:sym w:font="Wingdings" w:char="F0FC"/>
            </w:r>
          </w:p>
          <w:p w14:paraId="3F87C5B3" w14:textId="77777777" w:rsidR="00376773" w:rsidRPr="00D05B0F" w:rsidRDefault="00376773" w:rsidP="00A20941">
            <w:pPr>
              <w:jc w:val="center"/>
              <w:rPr>
                <w:rFonts w:ascii="Arial" w:hAnsi="Arial" w:cs="Arial"/>
                <w:b/>
                <w:bCs/>
                <w:color w:val="000000" w:themeColor="text1"/>
                <w:sz w:val="22"/>
                <w:szCs w:val="22"/>
              </w:rPr>
            </w:pPr>
          </w:p>
        </w:tc>
        <w:tc>
          <w:tcPr>
            <w:tcW w:w="1276" w:type="dxa"/>
            <w:tcBorders>
              <w:top w:val="single" w:sz="4" w:space="0" w:color="D9D9D9"/>
              <w:bottom w:val="single" w:sz="4" w:space="0" w:color="auto"/>
            </w:tcBorders>
            <w:tcMar>
              <w:top w:w="0" w:type="dxa"/>
              <w:left w:w="108" w:type="dxa"/>
              <w:bottom w:w="0" w:type="dxa"/>
              <w:right w:w="108" w:type="dxa"/>
            </w:tcMar>
            <w:vAlign w:val="center"/>
          </w:tcPr>
          <w:p w14:paraId="56B83A6B" w14:textId="77777777" w:rsidR="00376773" w:rsidRPr="00D05B0F" w:rsidRDefault="00376773" w:rsidP="00A20941">
            <w:pPr>
              <w:jc w:val="center"/>
              <w:rPr>
                <w:rFonts w:ascii="Arial" w:hAnsi="Arial" w:cs="Arial"/>
                <w:b/>
                <w:bCs/>
                <w:color w:val="000000" w:themeColor="text1"/>
                <w:sz w:val="22"/>
                <w:szCs w:val="22"/>
              </w:rPr>
            </w:pPr>
          </w:p>
        </w:tc>
      </w:tr>
    </w:tbl>
    <w:p w14:paraId="2024FF36" w14:textId="77777777" w:rsidR="00657D53" w:rsidRDefault="00657D53" w:rsidP="008C69A4">
      <w:pPr>
        <w:rPr>
          <w:rFonts w:ascii="Arial" w:hAnsi="Arial" w:cs="Arial"/>
          <w:sz w:val="22"/>
          <w:szCs w:val="22"/>
        </w:rPr>
      </w:pPr>
    </w:p>
    <w:p w14:paraId="465F77AF" w14:textId="77777777" w:rsidR="00657D53" w:rsidRDefault="00657D53">
      <w:pPr>
        <w:rPr>
          <w:rFonts w:ascii="Arial" w:hAnsi="Arial" w:cs="Arial"/>
          <w:sz w:val="22"/>
          <w:szCs w:val="22"/>
        </w:rPr>
      </w:pPr>
      <w:r>
        <w:rPr>
          <w:rFonts w:ascii="Arial" w:hAnsi="Arial" w:cs="Arial"/>
          <w:sz w:val="22"/>
          <w:szCs w:val="22"/>
        </w:rPr>
        <w:br w:type="page"/>
      </w:r>
    </w:p>
    <w:p w14:paraId="577F4FD6" w14:textId="77777777" w:rsidR="008C69A4" w:rsidRPr="008C7725" w:rsidRDefault="008C69A4" w:rsidP="008C69A4">
      <w:pPr>
        <w:rPr>
          <w:rFonts w:ascii="Arial" w:hAnsi="Arial" w:cs="Arial"/>
          <w:sz w:val="22"/>
          <w:szCs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48"/>
      </w:tblGrid>
      <w:tr w:rsidR="008C69A4" w:rsidRPr="008C7725" w14:paraId="71705C5B" w14:textId="77777777" w:rsidTr="00657D53">
        <w:tc>
          <w:tcPr>
            <w:tcW w:w="9348" w:type="dxa"/>
            <w:shd w:val="clear" w:color="auto" w:fill="D9E2F3" w:themeFill="accent5" w:themeFillTint="33"/>
            <w:tcMar>
              <w:top w:w="0" w:type="dxa"/>
              <w:left w:w="108" w:type="dxa"/>
              <w:bottom w:w="0" w:type="dxa"/>
              <w:right w:w="108" w:type="dxa"/>
            </w:tcMar>
          </w:tcPr>
          <w:p w14:paraId="4A26A7B9" w14:textId="77777777" w:rsidR="008C69A4" w:rsidRPr="008C7725" w:rsidRDefault="008C69A4" w:rsidP="00FD1DD9">
            <w:pPr>
              <w:rPr>
                <w:rFonts w:ascii="Arial" w:hAnsi="Arial" w:cs="Arial"/>
                <w:sz w:val="22"/>
                <w:szCs w:val="22"/>
              </w:rPr>
            </w:pPr>
            <w:r w:rsidRPr="008C7725">
              <w:rPr>
                <w:rFonts w:ascii="Arial" w:hAnsi="Arial" w:cs="Arial"/>
                <w:b/>
                <w:sz w:val="22"/>
                <w:szCs w:val="22"/>
              </w:rPr>
              <w:t>Effective Behaviours Framework</w:t>
            </w:r>
          </w:p>
          <w:p w14:paraId="47FD3C06" w14:textId="77777777" w:rsidR="008C69A4" w:rsidRPr="008C7725" w:rsidRDefault="008C69A4" w:rsidP="00FD1DD9">
            <w:pPr>
              <w:autoSpaceDE w:val="0"/>
              <w:autoSpaceDN w:val="0"/>
              <w:adjustRightInd w:val="0"/>
              <w:rPr>
                <w:rFonts w:ascii="Arial" w:eastAsia="Calibri" w:hAnsi="Arial" w:cs="Arial"/>
                <w:sz w:val="22"/>
                <w:szCs w:val="22"/>
              </w:rPr>
            </w:pPr>
          </w:p>
          <w:p w14:paraId="58F48786" w14:textId="77777777" w:rsidR="008C69A4" w:rsidRPr="008C7725" w:rsidRDefault="008C69A4" w:rsidP="00FD1DD9">
            <w:pPr>
              <w:autoSpaceDE w:val="0"/>
              <w:autoSpaceDN w:val="0"/>
              <w:adjustRightInd w:val="0"/>
              <w:rPr>
                <w:rFonts w:ascii="Arial" w:hAnsi="Arial" w:cs="Arial"/>
                <w:b/>
                <w:sz w:val="22"/>
                <w:szCs w:val="22"/>
              </w:rPr>
            </w:pPr>
            <w:r w:rsidRPr="008C7725">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7FFF540" w14:textId="77777777" w:rsidR="008C69A4" w:rsidRPr="008C7725" w:rsidRDefault="008C69A4" w:rsidP="00FD1DD9">
            <w:pPr>
              <w:rPr>
                <w:rFonts w:ascii="Arial" w:hAnsi="Arial" w:cs="Arial"/>
                <w:b/>
                <w:sz w:val="22"/>
                <w:szCs w:val="22"/>
              </w:rPr>
            </w:pPr>
          </w:p>
        </w:tc>
      </w:tr>
      <w:tr w:rsidR="008C69A4" w:rsidRPr="008C7725" w14:paraId="6F379B56" w14:textId="77777777" w:rsidTr="00657D53">
        <w:tc>
          <w:tcPr>
            <w:tcW w:w="9348" w:type="dxa"/>
            <w:tcMar>
              <w:top w:w="0" w:type="dxa"/>
              <w:left w:w="108" w:type="dxa"/>
              <w:bottom w:w="0" w:type="dxa"/>
              <w:right w:w="108" w:type="dxa"/>
            </w:tcMar>
          </w:tcPr>
          <w:p w14:paraId="7E941387" w14:textId="77777777" w:rsidR="008C69A4" w:rsidRPr="008C7725" w:rsidRDefault="008C69A4" w:rsidP="00FD1DD9">
            <w:pPr>
              <w:rPr>
                <w:rFonts w:ascii="Arial" w:hAnsi="Arial" w:cs="Arial"/>
                <w:b/>
                <w:sz w:val="22"/>
                <w:szCs w:val="22"/>
              </w:rPr>
            </w:pPr>
            <w:r w:rsidRPr="008C7725">
              <w:rPr>
                <w:rFonts w:ascii="Arial" w:hAnsi="Arial" w:cs="Arial"/>
                <w:b/>
                <w:sz w:val="22"/>
                <w:szCs w:val="22"/>
              </w:rPr>
              <w:t>Managing self and personal skills:</w:t>
            </w:r>
          </w:p>
          <w:p w14:paraId="11BE27A5" w14:textId="77777777" w:rsidR="008C69A4" w:rsidRPr="008C7725" w:rsidRDefault="008C69A4" w:rsidP="00FD1DD9">
            <w:pPr>
              <w:rPr>
                <w:rFonts w:ascii="Arial" w:hAnsi="Arial" w:cs="Arial"/>
                <w:sz w:val="22"/>
                <w:szCs w:val="22"/>
              </w:rPr>
            </w:pPr>
            <w:r w:rsidRPr="008C7725">
              <w:rPr>
                <w:rFonts w:ascii="Arial" w:hAnsi="Arial" w:cs="Arial"/>
                <w:sz w:val="22"/>
                <w:szCs w:val="22"/>
              </w:rPr>
              <w:t>Willing and able to assess and apply own skills, abilities and experience.  Being aware of own behaviour and how it impacts on others.</w:t>
            </w:r>
          </w:p>
          <w:p w14:paraId="47039352"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r w:rsidR="008C69A4" w:rsidRPr="008C7725" w14:paraId="36754851" w14:textId="77777777" w:rsidTr="00657D53">
        <w:tc>
          <w:tcPr>
            <w:tcW w:w="9348" w:type="dxa"/>
            <w:tcMar>
              <w:top w:w="0" w:type="dxa"/>
              <w:left w:w="108" w:type="dxa"/>
              <w:bottom w:w="0" w:type="dxa"/>
              <w:right w:w="108" w:type="dxa"/>
            </w:tcMar>
          </w:tcPr>
          <w:p w14:paraId="434F1752" w14:textId="77777777" w:rsidR="008C69A4" w:rsidRPr="008C7725" w:rsidRDefault="008C69A4" w:rsidP="00FD1DD9">
            <w:pPr>
              <w:rPr>
                <w:rFonts w:ascii="Arial" w:hAnsi="Arial" w:cs="Arial"/>
                <w:b/>
                <w:sz w:val="22"/>
                <w:szCs w:val="22"/>
              </w:rPr>
            </w:pPr>
            <w:r w:rsidRPr="008C7725">
              <w:rPr>
                <w:rFonts w:ascii="Arial" w:hAnsi="Arial" w:cs="Arial"/>
                <w:b/>
                <w:sz w:val="22"/>
                <w:szCs w:val="22"/>
              </w:rPr>
              <w:t>Delivering excellent service:</w:t>
            </w:r>
          </w:p>
          <w:p w14:paraId="4C3E7FFA" w14:textId="77777777" w:rsidR="008C69A4" w:rsidRPr="008C7725" w:rsidRDefault="008C69A4" w:rsidP="00FD1DD9">
            <w:pPr>
              <w:rPr>
                <w:rFonts w:ascii="Arial" w:hAnsi="Arial" w:cs="Arial"/>
                <w:sz w:val="22"/>
                <w:szCs w:val="22"/>
              </w:rPr>
            </w:pPr>
            <w:r w:rsidRPr="008C7725">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14C075D6"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r w:rsidR="008C69A4" w:rsidRPr="008C7725" w14:paraId="21EAB8C0" w14:textId="77777777" w:rsidTr="00657D53">
        <w:tc>
          <w:tcPr>
            <w:tcW w:w="9348" w:type="dxa"/>
            <w:tcMar>
              <w:top w:w="0" w:type="dxa"/>
              <w:left w:w="108" w:type="dxa"/>
              <w:bottom w:w="0" w:type="dxa"/>
              <w:right w:w="108" w:type="dxa"/>
            </w:tcMar>
          </w:tcPr>
          <w:p w14:paraId="4C642065" w14:textId="77777777" w:rsidR="008C69A4" w:rsidRPr="008C7725" w:rsidRDefault="008C69A4" w:rsidP="00FD1DD9">
            <w:pPr>
              <w:rPr>
                <w:rFonts w:ascii="Arial" w:hAnsi="Arial" w:cs="Arial"/>
                <w:b/>
                <w:sz w:val="22"/>
                <w:szCs w:val="22"/>
              </w:rPr>
            </w:pPr>
            <w:r w:rsidRPr="008C7725">
              <w:rPr>
                <w:rFonts w:ascii="Arial" w:hAnsi="Arial" w:cs="Arial"/>
                <w:b/>
                <w:sz w:val="22"/>
                <w:szCs w:val="22"/>
              </w:rPr>
              <w:t>Finding innovative solutions:</w:t>
            </w:r>
          </w:p>
          <w:p w14:paraId="383B9BC8" w14:textId="77777777" w:rsidR="008C69A4" w:rsidRPr="008C7725" w:rsidRDefault="008C69A4" w:rsidP="00FD1DD9">
            <w:pPr>
              <w:rPr>
                <w:rFonts w:ascii="Arial" w:hAnsi="Arial" w:cs="Arial"/>
                <w:sz w:val="22"/>
                <w:szCs w:val="22"/>
              </w:rPr>
            </w:pPr>
            <w:r w:rsidRPr="008C7725">
              <w:rPr>
                <w:rFonts w:ascii="Arial" w:hAnsi="Arial" w:cs="Arial"/>
                <w:sz w:val="22"/>
                <w:szCs w:val="22"/>
              </w:rPr>
              <w:t>Taking a holistic view and working enthusiastically and with creativity to analyse problems and develop innovative and workable solutions.  Identifying opportunities for innovation.</w:t>
            </w:r>
          </w:p>
          <w:p w14:paraId="61D4205F"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r w:rsidR="008C69A4" w:rsidRPr="008C7725" w14:paraId="7CAC4FFB" w14:textId="77777777" w:rsidTr="00657D53">
        <w:tc>
          <w:tcPr>
            <w:tcW w:w="9348" w:type="dxa"/>
            <w:tcMar>
              <w:top w:w="0" w:type="dxa"/>
              <w:left w:w="108" w:type="dxa"/>
              <w:bottom w:w="0" w:type="dxa"/>
              <w:right w:w="108" w:type="dxa"/>
            </w:tcMar>
          </w:tcPr>
          <w:p w14:paraId="44BE683B" w14:textId="77777777" w:rsidR="008C69A4" w:rsidRPr="008C7725" w:rsidRDefault="008C69A4" w:rsidP="00FD1DD9">
            <w:pPr>
              <w:rPr>
                <w:rFonts w:ascii="Arial" w:hAnsi="Arial" w:cs="Arial"/>
                <w:b/>
                <w:sz w:val="22"/>
                <w:szCs w:val="22"/>
              </w:rPr>
            </w:pPr>
            <w:r w:rsidRPr="008C7725">
              <w:rPr>
                <w:rFonts w:ascii="Arial" w:hAnsi="Arial" w:cs="Arial"/>
                <w:b/>
                <w:sz w:val="22"/>
                <w:szCs w:val="22"/>
              </w:rPr>
              <w:t>Embracing change:</w:t>
            </w:r>
          </w:p>
          <w:p w14:paraId="57B1680A" w14:textId="77777777" w:rsidR="008C69A4" w:rsidRPr="008C7725" w:rsidRDefault="008C69A4" w:rsidP="00FD1DD9">
            <w:pPr>
              <w:rPr>
                <w:rFonts w:ascii="Arial" w:hAnsi="Arial" w:cs="Arial"/>
                <w:sz w:val="22"/>
                <w:szCs w:val="22"/>
              </w:rPr>
            </w:pPr>
            <w:r w:rsidRPr="008C7725">
              <w:rPr>
                <w:rFonts w:ascii="Arial" w:hAnsi="Arial" w:cs="Arial"/>
                <w:sz w:val="22"/>
                <w:szCs w:val="22"/>
              </w:rPr>
              <w:t>Adjusting to unfamiliar situations, demands and changing roles.  Seeing change as an opportunity and being receptive to new ideas.</w:t>
            </w:r>
          </w:p>
          <w:p w14:paraId="4BF121D9"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r w:rsidR="008C69A4" w:rsidRPr="008C7725" w14:paraId="7FF9D034" w14:textId="77777777" w:rsidTr="00657D53">
        <w:tc>
          <w:tcPr>
            <w:tcW w:w="9348" w:type="dxa"/>
            <w:tcMar>
              <w:top w:w="0" w:type="dxa"/>
              <w:left w:w="108" w:type="dxa"/>
              <w:bottom w:w="0" w:type="dxa"/>
              <w:right w:w="108" w:type="dxa"/>
            </w:tcMar>
          </w:tcPr>
          <w:p w14:paraId="79853B54" w14:textId="77777777" w:rsidR="008C69A4" w:rsidRPr="008C7725" w:rsidRDefault="008C69A4" w:rsidP="00FD1DD9">
            <w:pPr>
              <w:rPr>
                <w:rFonts w:ascii="Arial" w:hAnsi="Arial" w:cs="Arial"/>
                <w:b/>
                <w:sz w:val="22"/>
                <w:szCs w:val="22"/>
              </w:rPr>
            </w:pPr>
            <w:r w:rsidRPr="008C7725">
              <w:rPr>
                <w:rFonts w:ascii="Arial" w:hAnsi="Arial" w:cs="Arial"/>
                <w:b/>
                <w:sz w:val="22"/>
                <w:szCs w:val="22"/>
              </w:rPr>
              <w:t>Using resources:</w:t>
            </w:r>
          </w:p>
          <w:p w14:paraId="0741FC22" w14:textId="77777777" w:rsidR="008C69A4" w:rsidRPr="008C7725" w:rsidRDefault="008C69A4" w:rsidP="00FD1DD9">
            <w:pPr>
              <w:rPr>
                <w:rFonts w:ascii="Arial" w:hAnsi="Arial" w:cs="Arial"/>
                <w:sz w:val="22"/>
                <w:szCs w:val="22"/>
              </w:rPr>
            </w:pPr>
            <w:r w:rsidRPr="008C7725">
              <w:rPr>
                <w:rFonts w:ascii="Arial" w:hAnsi="Arial" w:cs="Arial"/>
                <w:sz w:val="22"/>
                <w:szCs w:val="22"/>
              </w:rPr>
              <w:t>Making effective use of available resources including people, information, networks and budgets.  Being aware of the financial and commercial aspects of the University.</w:t>
            </w:r>
          </w:p>
          <w:p w14:paraId="09724626" w14:textId="77777777" w:rsidR="008C69A4" w:rsidRPr="008C7725" w:rsidRDefault="008C69A4" w:rsidP="00FD1DD9">
            <w:pPr>
              <w:rPr>
                <w:rFonts w:ascii="Arial" w:hAnsi="Arial" w:cs="Arial"/>
                <w:sz w:val="22"/>
                <w:szCs w:val="22"/>
              </w:rPr>
            </w:pPr>
          </w:p>
        </w:tc>
      </w:tr>
      <w:tr w:rsidR="008C69A4" w:rsidRPr="008C7725" w14:paraId="4ACFB03E" w14:textId="77777777" w:rsidTr="00657D53">
        <w:tc>
          <w:tcPr>
            <w:tcW w:w="9348" w:type="dxa"/>
            <w:tcMar>
              <w:top w:w="0" w:type="dxa"/>
              <w:left w:w="108" w:type="dxa"/>
              <w:bottom w:w="0" w:type="dxa"/>
              <w:right w:w="108" w:type="dxa"/>
            </w:tcMar>
          </w:tcPr>
          <w:p w14:paraId="2DB56822" w14:textId="77777777" w:rsidR="008C69A4" w:rsidRPr="008C7725" w:rsidRDefault="008C69A4" w:rsidP="00FD1DD9">
            <w:pPr>
              <w:rPr>
                <w:rFonts w:ascii="Arial" w:hAnsi="Arial" w:cs="Arial"/>
                <w:b/>
                <w:sz w:val="22"/>
                <w:szCs w:val="22"/>
              </w:rPr>
            </w:pPr>
            <w:r w:rsidRPr="008C7725">
              <w:rPr>
                <w:rFonts w:ascii="Arial" w:hAnsi="Arial" w:cs="Arial"/>
                <w:b/>
                <w:sz w:val="22"/>
                <w:szCs w:val="22"/>
              </w:rPr>
              <w:t>Engaging with the big picture:</w:t>
            </w:r>
          </w:p>
          <w:p w14:paraId="2368A2F7" w14:textId="77777777" w:rsidR="008C69A4" w:rsidRPr="008C7725" w:rsidRDefault="008C69A4" w:rsidP="00FD1DD9">
            <w:pPr>
              <w:rPr>
                <w:rFonts w:ascii="Arial" w:hAnsi="Arial" w:cs="Arial"/>
                <w:sz w:val="22"/>
                <w:szCs w:val="22"/>
              </w:rPr>
            </w:pPr>
            <w:r w:rsidRPr="008C7725">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0040A391"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r w:rsidR="008C69A4" w:rsidRPr="008C7725" w14:paraId="2978C228" w14:textId="77777777" w:rsidTr="00657D53">
        <w:tc>
          <w:tcPr>
            <w:tcW w:w="9348" w:type="dxa"/>
            <w:tcMar>
              <w:top w:w="0" w:type="dxa"/>
              <w:left w:w="108" w:type="dxa"/>
              <w:bottom w:w="0" w:type="dxa"/>
              <w:right w:w="108" w:type="dxa"/>
            </w:tcMar>
          </w:tcPr>
          <w:p w14:paraId="1CA907B4" w14:textId="77777777" w:rsidR="008C69A4" w:rsidRPr="008C7725" w:rsidRDefault="008C69A4" w:rsidP="00FD1DD9">
            <w:pPr>
              <w:rPr>
                <w:rFonts w:ascii="Arial" w:hAnsi="Arial" w:cs="Arial"/>
                <w:b/>
                <w:sz w:val="22"/>
                <w:szCs w:val="22"/>
              </w:rPr>
            </w:pPr>
            <w:r w:rsidRPr="008C7725">
              <w:rPr>
                <w:rFonts w:ascii="Arial" w:hAnsi="Arial" w:cs="Arial"/>
                <w:b/>
                <w:sz w:val="22"/>
                <w:szCs w:val="22"/>
              </w:rPr>
              <w:t>Developing self and others:</w:t>
            </w:r>
          </w:p>
          <w:p w14:paraId="1B9949B4" w14:textId="77777777" w:rsidR="008C69A4" w:rsidRPr="008C7725" w:rsidRDefault="008C69A4" w:rsidP="00FD1DD9">
            <w:pPr>
              <w:rPr>
                <w:rFonts w:ascii="Arial" w:hAnsi="Arial" w:cs="Arial"/>
                <w:sz w:val="22"/>
                <w:szCs w:val="22"/>
              </w:rPr>
            </w:pPr>
            <w:r w:rsidRPr="008C7725">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62AD328A"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r w:rsidR="008C69A4" w:rsidRPr="008C7725" w14:paraId="36CE81B0" w14:textId="77777777" w:rsidTr="00657D53">
        <w:tc>
          <w:tcPr>
            <w:tcW w:w="9348" w:type="dxa"/>
            <w:tcMar>
              <w:top w:w="0" w:type="dxa"/>
              <w:left w:w="108" w:type="dxa"/>
              <w:bottom w:w="0" w:type="dxa"/>
              <w:right w:w="108" w:type="dxa"/>
            </w:tcMar>
          </w:tcPr>
          <w:p w14:paraId="18BD5332" w14:textId="77777777" w:rsidR="008C69A4" w:rsidRPr="008C7725" w:rsidRDefault="008C69A4" w:rsidP="00FD1DD9">
            <w:pPr>
              <w:rPr>
                <w:rFonts w:ascii="Arial" w:hAnsi="Arial" w:cs="Arial"/>
                <w:b/>
                <w:sz w:val="22"/>
                <w:szCs w:val="22"/>
              </w:rPr>
            </w:pPr>
            <w:r w:rsidRPr="008C7725">
              <w:rPr>
                <w:rFonts w:ascii="Arial" w:hAnsi="Arial" w:cs="Arial"/>
                <w:b/>
                <w:sz w:val="22"/>
                <w:szCs w:val="22"/>
              </w:rPr>
              <w:t>Working with people:</w:t>
            </w:r>
          </w:p>
          <w:p w14:paraId="322D76C3" w14:textId="77777777" w:rsidR="008C69A4" w:rsidRPr="008C7725" w:rsidRDefault="008C69A4" w:rsidP="00FD1DD9">
            <w:pPr>
              <w:rPr>
                <w:rFonts w:ascii="Arial" w:hAnsi="Arial" w:cs="Arial"/>
                <w:sz w:val="22"/>
                <w:szCs w:val="22"/>
              </w:rPr>
            </w:pPr>
            <w:r w:rsidRPr="008C7725">
              <w:rPr>
                <w:rFonts w:ascii="Arial" w:hAnsi="Arial" w:cs="Arial"/>
                <w:sz w:val="22"/>
                <w:szCs w:val="22"/>
              </w:rPr>
              <w:t xml:space="preserve">Working co-operatively with others in order to achieve objectives.  Demonstrating a commitment to diversity and applying a wider range of interpersonal skills. </w:t>
            </w:r>
          </w:p>
          <w:p w14:paraId="1531E944"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r w:rsidR="008C69A4" w:rsidRPr="008C7725" w14:paraId="6E0FAE5A" w14:textId="77777777" w:rsidTr="00657D53">
        <w:tc>
          <w:tcPr>
            <w:tcW w:w="9348" w:type="dxa"/>
            <w:tcMar>
              <w:top w:w="0" w:type="dxa"/>
              <w:left w:w="108" w:type="dxa"/>
              <w:bottom w:w="0" w:type="dxa"/>
              <w:right w:w="108" w:type="dxa"/>
            </w:tcMar>
          </w:tcPr>
          <w:p w14:paraId="2B520851" w14:textId="77777777" w:rsidR="008C69A4" w:rsidRPr="008C7725" w:rsidRDefault="008C69A4" w:rsidP="00FD1DD9">
            <w:pPr>
              <w:rPr>
                <w:rFonts w:ascii="Arial" w:hAnsi="Arial" w:cs="Arial"/>
                <w:b/>
                <w:sz w:val="22"/>
                <w:szCs w:val="22"/>
              </w:rPr>
            </w:pPr>
            <w:r w:rsidRPr="008C7725">
              <w:rPr>
                <w:rFonts w:ascii="Arial" w:hAnsi="Arial" w:cs="Arial"/>
                <w:b/>
                <w:sz w:val="22"/>
                <w:szCs w:val="22"/>
              </w:rPr>
              <w:t>Achieving results:</w:t>
            </w:r>
          </w:p>
          <w:p w14:paraId="0515DAEE" w14:textId="77777777" w:rsidR="008C69A4" w:rsidRPr="008C7725" w:rsidRDefault="008C69A4" w:rsidP="00FD1DD9">
            <w:pPr>
              <w:rPr>
                <w:rFonts w:ascii="Arial" w:hAnsi="Arial" w:cs="Arial"/>
                <w:sz w:val="22"/>
                <w:szCs w:val="22"/>
              </w:rPr>
            </w:pPr>
            <w:r w:rsidRPr="008C7725">
              <w:rPr>
                <w:rFonts w:ascii="Arial" w:hAnsi="Arial" w:cs="Arial"/>
                <w:sz w:val="22"/>
                <w:szCs w:val="22"/>
              </w:rPr>
              <w:t>Planning and organising workloads to ensure that deadlines are met within resource constraints.  Consistently meeting objectives and success criteria.</w:t>
            </w:r>
          </w:p>
          <w:p w14:paraId="327C8539" w14:textId="77777777" w:rsidR="008C69A4" w:rsidRPr="008C7725" w:rsidRDefault="008C69A4" w:rsidP="00FD1DD9">
            <w:pPr>
              <w:rPr>
                <w:rFonts w:ascii="Arial" w:hAnsi="Arial" w:cs="Arial"/>
                <w:sz w:val="22"/>
                <w:szCs w:val="22"/>
              </w:rPr>
            </w:pPr>
            <w:r w:rsidRPr="008C7725">
              <w:rPr>
                <w:rFonts w:ascii="Arial" w:hAnsi="Arial" w:cs="Arial"/>
                <w:sz w:val="22"/>
                <w:szCs w:val="22"/>
              </w:rPr>
              <w:t>  </w:t>
            </w:r>
          </w:p>
        </w:tc>
      </w:tr>
    </w:tbl>
    <w:p w14:paraId="6AA099F2" w14:textId="77777777" w:rsidR="008C69A4" w:rsidRPr="009B3FED" w:rsidRDefault="008C69A4" w:rsidP="008C69A4">
      <w:pPr>
        <w:rPr>
          <w:rFonts w:cs="Arial"/>
          <w:szCs w:val="22"/>
        </w:rPr>
      </w:pPr>
    </w:p>
    <w:p w14:paraId="2E3EBE71" w14:textId="77777777" w:rsidR="00CD10FD" w:rsidRPr="008929C4" w:rsidRDefault="00CD10FD" w:rsidP="008929C4">
      <w:pPr>
        <w:tabs>
          <w:tab w:val="left" w:pos="2429"/>
        </w:tabs>
        <w:rPr>
          <w:rFonts w:ascii="Arial" w:hAnsi="Arial" w:cs="Arial"/>
          <w:sz w:val="22"/>
          <w:szCs w:val="22"/>
        </w:rPr>
      </w:pPr>
    </w:p>
    <w:sectPr w:rsidR="00CD10FD" w:rsidRPr="008929C4" w:rsidSect="008929C4">
      <w:headerReference w:type="default" r:id="rId8"/>
      <w:footerReference w:type="default" r:id="rId9"/>
      <w:pgSz w:w="11906" w:h="16838"/>
      <w:pgMar w:top="709"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85FD" w14:textId="77777777" w:rsidR="00A20941" w:rsidRDefault="00A20941">
      <w:r>
        <w:separator/>
      </w:r>
    </w:p>
  </w:endnote>
  <w:endnote w:type="continuationSeparator" w:id="0">
    <w:p w14:paraId="15726F7D" w14:textId="77777777" w:rsidR="00A20941" w:rsidRDefault="00A2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4992" w14:textId="77777777" w:rsidR="00A20941" w:rsidRPr="009C096B" w:rsidRDefault="00A20941">
    <w:pPr>
      <w:pStyle w:val="Footer"/>
      <w:rPr>
        <w:rFonts w:ascii="Arial" w:hAnsi="Arial" w:cs="Arial"/>
      </w:rPr>
    </w:pP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C7F64">
      <w:rPr>
        <w:rFonts w:ascii="Arial" w:hAnsi="Arial" w:cs="Arial"/>
        <w:noProof/>
      </w:rPr>
      <w:t>1</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101" w14:textId="77777777" w:rsidR="00A20941" w:rsidRDefault="00A20941">
      <w:r>
        <w:separator/>
      </w:r>
    </w:p>
  </w:footnote>
  <w:footnote w:type="continuationSeparator" w:id="0">
    <w:p w14:paraId="572BF316" w14:textId="77777777" w:rsidR="00A20941" w:rsidRDefault="00A2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F8D" w14:textId="77777777" w:rsidR="00A20941" w:rsidRPr="008929C4" w:rsidRDefault="00A20941" w:rsidP="00892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14A0"/>
    <w:multiLevelType w:val="hybridMultilevel"/>
    <w:tmpl w:val="F5A43F3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 w15:restartNumberingAfterBreak="0">
    <w:nsid w:val="1C7D124B"/>
    <w:multiLevelType w:val="hybridMultilevel"/>
    <w:tmpl w:val="01D8F38E"/>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0751242"/>
    <w:multiLevelType w:val="hybridMultilevel"/>
    <w:tmpl w:val="927C332E"/>
    <w:lvl w:ilvl="0" w:tplc="D438E36E">
      <w:start w:val="1"/>
      <w:numFmt w:val="bullet"/>
      <w:lvlText w:val=""/>
      <w:lvlJc w:val="left"/>
      <w:pPr>
        <w:ind w:left="720" w:hanging="360"/>
      </w:pPr>
      <w:rPr>
        <w:rFonts w:ascii="Wingdings" w:hAnsi="Wingdings"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142AF"/>
    <w:multiLevelType w:val="hybridMultilevel"/>
    <w:tmpl w:val="54E08294"/>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900"/>
        </w:tabs>
        <w:ind w:left="90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747428E"/>
    <w:multiLevelType w:val="hybridMultilevel"/>
    <w:tmpl w:val="17A6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B947E9"/>
    <w:multiLevelType w:val="hybridMultilevel"/>
    <w:tmpl w:val="F17A5BCA"/>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7E8D35E7"/>
    <w:multiLevelType w:val="hybridMultilevel"/>
    <w:tmpl w:val="1D243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EEC075F"/>
    <w:multiLevelType w:val="hybridMultilevel"/>
    <w:tmpl w:val="CFF6B3BC"/>
    <w:lvl w:ilvl="0" w:tplc="BC94180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1457377">
    <w:abstractNumId w:val="0"/>
  </w:num>
  <w:num w:numId="2" w16cid:durableId="3457113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8383">
    <w:abstractNumId w:val="5"/>
  </w:num>
  <w:num w:numId="4" w16cid:durableId="2030334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082595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121517">
    <w:abstractNumId w:val="1"/>
  </w:num>
  <w:num w:numId="7" w16cid:durableId="55206810">
    <w:abstractNumId w:val="2"/>
  </w:num>
  <w:num w:numId="8" w16cid:durableId="1441998422">
    <w:abstractNumId w:val="7"/>
  </w:num>
  <w:num w:numId="9" w16cid:durableId="1255941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212E0"/>
    <w:rsid w:val="00040B67"/>
    <w:rsid w:val="00067D12"/>
    <w:rsid w:val="00083B74"/>
    <w:rsid w:val="000923D3"/>
    <w:rsid w:val="000D3B48"/>
    <w:rsid w:val="000D3D5D"/>
    <w:rsid w:val="000E22B1"/>
    <w:rsid w:val="000F5FE9"/>
    <w:rsid w:val="000F670C"/>
    <w:rsid w:val="00111B51"/>
    <w:rsid w:val="00130101"/>
    <w:rsid w:val="00146191"/>
    <w:rsid w:val="00160AE4"/>
    <w:rsid w:val="00183B2A"/>
    <w:rsid w:val="001E5A5B"/>
    <w:rsid w:val="001F6CFA"/>
    <w:rsid w:val="00250CBF"/>
    <w:rsid w:val="0026338B"/>
    <w:rsid w:val="002B7774"/>
    <w:rsid w:val="00321876"/>
    <w:rsid w:val="00321C41"/>
    <w:rsid w:val="003757C0"/>
    <w:rsid w:val="00376773"/>
    <w:rsid w:val="00390C32"/>
    <w:rsid w:val="00415369"/>
    <w:rsid w:val="00464D6E"/>
    <w:rsid w:val="00475B9B"/>
    <w:rsid w:val="004966ED"/>
    <w:rsid w:val="00502C8C"/>
    <w:rsid w:val="00514630"/>
    <w:rsid w:val="00537419"/>
    <w:rsid w:val="00544D08"/>
    <w:rsid w:val="005464DC"/>
    <w:rsid w:val="00557E4E"/>
    <w:rsid w:val="005B030C"/>
    <w:rsid w:val="0061313A"/>
    <w:rsid w:val="00656B49"/>
    <w:rsid w:val="00657D53"/>
    <w:rsid w:val="00671DC7"/>
    <w:rsid w:val="00684839"/>
    <w:rsid w:val="006967A5"/>
    <w:rsid w:val="006B524D"/>
    <w:rsid w:val="006D6ADD"/>
    <w:rsid w:val="00700462"/>
    <w:rsid w:val="00737DA8"/>
    <w:rsid w:val="007B6C3C"/>
    <w:rsid w:val="007C5F5C"/>
    <w:rsid w:val="007C7F64"/>
    <w:rsid w:val="007F05D5"/>
    <w:rsid w:val="00802441"/>
    <w:rsid w:val="00822DDD"/>
    <w:rsid w:val="00866985"/>
    <w:rsid w:val="008929C4"/>
    <w:rsid w:val="008A6821"/>
    <w:rsid w:val="008A7183"/>
    <w:rsid w:val="008B5ED6"/>
    <w:rsid w:val="008C69A4"/>
    <w:rsid w:val="008E2602"/>
    <w:rsid w:val="00903153"/>
    <w:rsid w:val="00906293"/>
    <w:rsid w:val="00907ED7"/>
    <w:rsid w:val="00924859"/>
    <w:rsid w:val="00932650"/>
    <w:rsid w:val="00994307"/>
    <w:rsid w:val="00996063"/>
    <w:rsid w:val="009B0975"/>
    <w:rsid w:val="009B143E"/>
    <w:rsid w:val="009B6948"/>
    <w:rsid w:val="00A00446"/>
    <w:rsid w:val="00A10D16"/>
    <w:rsid w:val="00A15A46"/>
    <w:rsid w:val="00A20941"/>
    <w:rsid w:val="00A621A2"/>
    <w:rsid w:val="00A9491E"/>
    <w:rsid w:val="00AB4228"/>
    <w:rsid w:val="00AC080E"/>
    <w:rsid w:val="00AC598A"/>
    <w:rsid w:val="00AE34DE"/>
    <w:rsid w:val="00B345BA"/>
    <w:rsid w:val="00B475A2"/>
    <w:rsid w:val="00BC47C4"/>
    <w:rsid w:val="00C007FA"/>
    <w:rsid w:val="00C40143"/>
    <w:rsid w:val="00C47C2E"/>
    <w:rsid w:val="00C53D28"/>
    <w:rsid w:val="00C85C24"/>
    <w:rsid w:val="00CA4D1C"/>
    <w:rsid w:val="00CA77B9"/>
    <w:rsid w:val="00CB3AEC"/>
    <w:rsid w:val="00CC1367"/>
    <w:rsid w:val="00CD10FD"/>
    <w:rsid w:val="00D05B0F"/>
    <w:rsid w:val="00D4342E"/>
    <w:rsid w:val="00D63793"/>
    <w:rsid w:val="00D95645"/>
    <w:rsid w:val="00DB7B24"/>
    <w:rsid w:val="00DD1A19"/>
    <w:rsid w:val="00DE5600"/>
    <w:rsid w:val="00DF33C9"/>
    <w:rsid w:val="00E16E15"/>
    <w:rsid w:val="00E221FB"/>
    <w:rsid w:val="00E62477"/>
    <w:rsid w:val="00EB14F5"/>
    <w:rsid w:val="00EE1EAB"/>
    <w:rsid w:val="00EE59E8"/>
    <w:rsid w:val="00F053FC"/>
    <w:rsid w:val="00F25519"/>
    <w:rsid w:val="00F37138"/>
    <w:rsid w:val="00F80367"/>
    <w:rsid w:val="00F84A78"/>
    <w:rsid w:val="00FB04F2"/>
    <w:rsid w:val="00FB55C5"/>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B496A"/>
  <w15:chartTrackingRefBased/>
  <w15:docId w15:val="{677A4C6E-BD69-4DFD-92DC-B4CDB881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CC1367"/>
    <w:rPr>
      <w:rFonts w:ascii="Tahoma" w:hAnsi="Tahoma" w:cs="Tahoma"/>
      <w:sz w:val="16"/>
      <w:szCs w:val="16"/>
    </w:rPr>
  </w:style>
  <w:style w:type="character" w:customStyle="1" w:styleId="BalloonTextChar">
    <w:name w:val="Balloon Text Char"/>
    <w:link w:val="BalloonText"/>
    <w:rsid w:val="00CC1367"/>
    <w:rPr>
      <w:rFonts w:ascii="Tahoma" w:hAnsi="Tahoma" w:cs="Tahoma"/>
      <w:sz w:val="16"/>
      <w:szCs w:val="16"/>
      <w:lang w:eastAsia="en-US"/>
    </w:rPr>
  </w:style>
  <w:style w:type="paragraph" w:styleId="BodyText2">
    <w:name w:val="Body Text 2"/>
    <w:basedOn w:val="Normal"/>
    <w:link w:val="BodyText2Char"/>
    <w:rsid w:val="00CD10FD"/>
    <w:pPr>
      <w:jc w:val="both"/>
    </w:pPr>
    <w:rPr>
      <w:i/>
      <w:sz w:val="24"/>
      <w:lang w:eastAsia="en-GB"/>
    </w:rPr>
  </w:style>
  <w:style w:type="character" w:customStyle="1" w:styleId="BodyText2Char">
    <w:name w:val="Body Text 2 Char"/>
    <w:basedOn w:val="DefaultParagraphFont"/>
    <w:link w:val="BodyText2"/>
    <w:rsid w:val="00CD10FD"/>
    <w:rPr>
      <w:i/>
      <w:sz w:val="24"/>
    </w:rPr>
  </w:style>
  <w:style w:type="paragraph" w:styleId="ListParagraph">
    <w:name w:val="List Paragraph"/>
    <w:basedOn w:val="Normal"/>
    <w:uiPriority w:val="34"/>
    <w:qFormat/>
    <w:rsid w:val="00321876"/>
    <w:pPr>
      <w:ind w:left="720"/>
      <w:contextualSpacing/>
    </w:pPr>
  </w:style>
  <w:style w:type="paragraph" w:styleId="NoSpacing">
    <w:name w:val="No Spacing"/>
    <w:uiPriority w:val="1"/>
    <w:qFormat/>
    <w:rsid w:val="00F053FC"/>
    <w:rPr>
      <w:lang w:eastAsia="en-US"/>
    </w:rPr>
  </w:style>
  <w:style w:type="paragraph" w:styleId="PlainText">
    <w:name w:val="Plain Text"/>
    <w:basedOn w:val="Normal"/>
    <w:link w:val="PlainTextChar"/>
    <w:uiPriority w:val="99"/>
    <w:unhideWhenUsed/>
    <w:rsid w:val="00866985"/>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866985"/>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2984">
      <w:bodyDiv w:val="1"/>
      <w:marLeft w:val="0"/>
      <w:marRight w:val="0"/>
      <w:marTop w:val="0"/>
      <w:marBottom w:val="0"/>
      <w:divBdr>
        <w:top w:val="none" w:sz="0" w:space="0" w:color="auto"/>
        <w:left w:val="none" w:sz="0" w:space="0" w:color="auto"/>
        <w:bottom w:val="none" w:sz="0" w:space="0" w:color="auto"/>
        <w:right w:val="none" w:sz="0" w:space="0" w:color="auto"/>
      </w:divBdr>
    </w:div>
    <w:div w:id="111721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1365</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Bennett</dc:creator>
  <cp:keywords/>
  <cp:lastModifiedBy>Joe Bennett</cp:lastModifiedBy>
  <cp:revision>2</cp:revision>
  <cp:lastPrinted>2019-04-04T13:57:00Z</cp:lastPrinted>
  <dcterms:created xsi:type="dcterms:W3CDTF">2025-06-26T10:48:00Z</dcterms:created>
  <dcterms:modified xsi:type="dcterms:W3CDTF">2025-06-26T10:48:00Z</dcterms:modified>
</cp:coreProperties>
</file>